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DDF" w:rsidRPr="00A24DDF" w:rsidRDefault="000F2739" w:rsidP="00A24DDF">
      <w:pPr>
        <w:pStyle w:val="Titel"/>
        <w:jc w:val="center"/>
        <w:rPr>
          <w:rFonts w:asciiTheme="minorHAnsi" w:hAnsiTheme="minorHAnsi" w:cstheme="minorHAnsi"/>
        </w:rPr>
      </w:pPr>
      <w:sdt>
        <w:sdtPr>
          <w:rPr>
            <w:rFonts w:asciiTheme="minorHAnsi" w:hAnsiTheme="minorHAnsi" w:cstheme="minorHAnsi"/>
          </w:rPr>
          <w:id w:val="-88849079"/>
          <w:text/>
        </w:sdtPr>
        <w:sdtEndPr/>
        <w:sdtContent>
          <w:r w:rsidR="00A24DDF" w:rsidRPr="00A24DDF">
            <w:rPr>
              <w:rFonts w:asciiTheme="minorHAnsi" w:hAnsiTheme="minorHAnsi" w:cstheme="minorHAnsi"/>
            </w:rPr>
            <w:t>OPDRACHTovereenkomst</w:t>
          </w:r>
        </w:sdtContent>
      </w:sdt>
    </w:p>
    <w:p w:rsidR="00A24DDF" w:rsidRPr="00A24DDF" w:rsidRDefault="00A24DDF" w:rsidP="00A24DDF">
      <w:pPr>
        <w:pStyle w:val="DSHeadingUnnumbered1"/>
        <w:rPr>
          <w:rFonts w:asciiTheme="minorHAnsi" w:hAnsiTheme="minorHAnsi" w:cstheme="minorHAnsi"/>
        </w:rPr>
      </w:pPr>
      <w:r w:rsidRPr="00A24DDF">
        <w:rPr>
          <w:rFonts w:asciiTheme="minorHAnsi" w:hAnsiTheme="minorHAnsi" w:cstheme="minorHAnsi"/>
        </w:rPr>
        <w:t>Ondergetekenden:</w:t>
      </w:r>
    </w:p>
    <w:sdt>
      <w:sdtPr>
        <w:rPr>
          <w:rFonts w:cstheme="minorHAnsi"/>
        </w:rPr>
        <w:tag w:val="PartyX"/>
        <w:id w:val="1829087167"/>
      </w:sdtPr>
      <w:sdtEndPr/>
      <w:sdtContent>
        <w:p w:rsidR="00A24DDF" w:rsidRPr="00A24DDF" w:rsidRDefault="00A24DDF" w:rsidP="00A24DDF">
          <w:pPr>
            <w:pStyle w:val="DSNumberedList1"/>
            <w:rPr>
              <w:rFonts w:cstheme="minorHAnsi"/>
              <w:spacing w:val="2"/>
            </w:rPr>
          </w:pPr>
          <w:r w:rsidRPr="00A24DDF">
            <w:rPr>
              <w:rFonts w:cstheme="minorHAnsi"/>
            </w:rPr>
            <w:t xml:space="preserve">De besloten vennootschap met beperkte aansprakelijkheid/het openbaar lichaam/andere rechtsvorm </w:t>
          </w:r>
          <w:r w:rsidRPr="00A24DDF">
            <w:rPr>
              <w:rFonts w:cstheme="minorHAnsi"/>
              <w:b/>
              <w:bCs/>
              <w:w w:val="105"/>
            </w:rPr>
            <w:t>[VOLLEDIGE NAAM UITLENER]</w:t>
          </w:r>
          <w:r w:rsidRPr="00A24DDF">
            <w:rPr>
              <w:rFonts w:cstheme="minorHAnsi"/>
            </w:rPr>
            <w:t xml:space="preserve">, statutair gevestigd te [statutaire vestigingsplaats] en kantoorhoudende te [postcode/plaats] aan de [adres], ten deze rechtsgeldig vertegenwoordigd door [functie] de heer/mevrouw [naam vertegenwoordiger], </w:t>
          </w:r>
          <w:r w:rsidRPr="00A24DDF">
            <w:rPr>
              <w:rFonts w:cstheme="minorHAnsi"/>
              <w:spacing w:val="2"/>
            </w:rPr>
            <w:t>hierna te noemen “</w:t>
          </w:r>
          <w:r w:rsidRPr="00A24DDF">
            <w:rPr>
              <w:rFonts w:cstheme="minorHAnsi"/>
              <w:spacing w:val="2"/>
              <w:u w:val="single"/>
            </w:rPr>
            <w:t>Uitlener”</w:t>
          </w:r>
          <w:r w:rsidRPr="00A24DDF">
            <w:rPr>
              <w:rFonts w:cstheme="minorHAnsi"/>
              <w:spacing w:val="2"/>
            </w:rPr>
            <w:t>;</w:t>
          </w:r>
        </w:p>
      </w:sdtContent>
    </w:sdt>
    <w:p w:rsidR="00A24DDF" w:rsidRPr="00A24DDF" w:rsidRDefault="00A24DDF" w:rsidP="00A24DDF">
      <w:pPr>
        <w:pStyle w:val="DSNumberedList1"/>
        <w:numPr>
          <w:ilvl w:val="0"/>
          <w:numId w:val="0"/>
        </w:numPr>
        <w:rPr>
          <w:rFonts w:cstheme="minorHAnsi"/>
          <w:spacing w:val="3"/>
        </w:rPr>
      </w:pPr>
      <w:bookmarkStart w:id="0" w:name="OLE_LINK1"/>
      <w:bookmarkStart w:id="1" w:name="OLE_LINK2"/>
      <w:bookmarkStart w:id="2" w:name="OLE_LINK3"/>
    </w:p>
    <w:p w:rsidR="00A24DDF" w:rsidRPr="00A24DDF" w:rsidRDefault="00A24DDF" w:rsidP="00A24DDF">
      <w:pPr>
        <w:pStyle w:val="DSNumberedList1"/>
        <w:numPr>
          <w:ilvl w:val="0"/>
          <w:numId w:val="0"/>
        </w:numPr>
        <w:rPr>
          <w:rFonts w:cstheme="minorHAnsi"/>
          <w:b/>
          <w:spacing w:val="3"/>
        </w:rPr>
      </w:pPr>
      <w:r w:rsidRPr="00A24DDF">
        <w:rPr>
          <w:rFonts w:cstheme="minorHAnsi"/>
          <w:b/>
          <w:spacing w:val="3"/>
        </w:rPr>
        <w:t>EN</w:t>
      </w:r>
    </w:p>
    <w:p w:rsidR="00A24DDF" w:rsidRPr="00A24DDF" w:rsidRDefault="00A24DDF" w:rsidP="00A24DDF">
      <w:pPr>
        <w:pStyle w:val="DSNumberedList1"/>
        <w:numPr>
          <w:ilvl w:val="0"/>
          <w:numId w:val="0"/>
        </w:numPr>
        <w:rPr>
          <w:rFonts w:cstheme="minorHAnsi"/>
          <w:spacing w:val="3"/>
        </w:rPr>
      </w:pPr>
    </w:p>
    <w:sdt>
      <w:sdtPr>
        <w:rPr>
          <w:rFonts w:eastAsiaTheme="minorHAnsi" w:cstheme="minorHAnsi"/>
          <w:szCs w:val="22"/>
          <w:lang w:eastAsia="en-US"/>
        </w:rPr>
        <w:tag w:val="PartyY"/>
        <w:id w:val="-1252273804"/>
      </w:sdtPr>
      <w:sdtEndPr/>
      <w:sdtContent>
        <w:p w:rsidR="00A24DDF" w:rsidRPr="00A24DDF" w:rsidRDefault="00A24DDF" w:rsidP="00A24DDF">
          <w:pPr>
            <w:pStyle w:val="DSNumberedList1"/>
            <w:rPr>
              <w:rFonts w:cstheme="minorHAnsi"/>
              <w:spacing w:val="3"/>
            </w:rPr>
          </w:pPr>
          <w:r w:rsidRPr="00A24DDF">
            <w:rPr>
              <w:rFonts w:cstheme="minorHAnsi"/>
              <w:spacing w:val="2"/>
            </w:rPr>
            <w:t xml:space="preserve">De besloten vennootschap met beperkte aansprakelijkheid/het openbaar lichaam/andere rechtsvorm </w:t>
          </w:r>
          <w:r w:rsidRPr="00A24DDF">
            <w:rPr>
              <w:rFonts w:cstheme="minorHAnsi"/>
              <w:b/>
              <w:bCs/>
              <w:spacing w:val="2"/>
              <w:w w:val="105"/>
            </w:rPr>
            <w:t xml:space="preserve">[VOLLEDIGE NAAM INLENER], </w:t>
          </w:r>
          <w:r w:rsidRPr="00A24DDF">
            <w:rPr>
              <w:rFonts w:cstheme="minorHAnsi"/>
            </w:rPr>
            <w:t>statutair gevestigd te [statutaire vestigingsplaats] en aldaar kantoorhoudende te [postcode/plaats] aan de [adres],</w:t>
          </w:r>
          <w:r w:rsidRPr="00A24DDF">
            <w:rPr>
              <w:rFonts w:cstheme="minorHAnsi"/>
              <w:b/>
              <w:bCs/>
              <w:spacing w:val="2"/>
              <w:w w:val="105"/>
            </w:rPr>
            <w:t xml:space="preserve"> </w:t>
          </w:r>
          <w:r w:rsidRPr="00A24DDF">
            <w:rPr>
              <w:rFonts w:cstheme="minorHAnsi"/>
            </w:rPr>
            <w:t xml:space="preserve">ten deze rechtsgeldig vertegenwoordigd door haar [functie], de heer/mevrouw [naam vertegenwoordiger], </w:t>
          </w:r>
          <w:r w:rsidRPr="00A24DDF">
            <w:rPr>
              <w:rFonts w:cstheme="minorHAnsi"/>
              <w:spacing w:val="2"/>
            </w:rPr>
            <w:t xml:space="preserve">hierna te noemen </w:t>
          </w:r>
          <w:r w:rsidRPr="00A24DDF">
            <w:rPr>
              <w:rFonts w:cstheme="minorHAnsi"/>
              <w:spacing w:val="2"/>
              <w:u w:val="single"/>
            </w:rPr>
            <w:t>“Inlener”</w:t>
          </w:r>
          <w:r w:rsidRPr="00A24DDF">
            <w:rPr>
              <w:rFonts w:cstheme="minorHAnsi"/>
              <w:spacing w:val="2"/>
            </w:rPr>
            <w:t>;</w:t>
          </w:r>
        </w:p>
        <w:p w:rsidR="00A24DDF" w:rsidRPr="00A24DDF" w:rsidRDefault="000F2739" w:rsidP="00A24DDF">
          <w:pPr>
            <w:rPr>
              <w:rFonts w:cstheme="minorHAnsi"/>
            </w:rPr>
          </w:pPr>
        </w:p>
      </w:sdtContent>
    </w:sdt>
    <w:bookmarkEnd w:id="2" w:displacedByCustomXml="prev"/>
    <w:bookmarkEnd w:id="1" w:displacedByCustomXml="prev"/>
    <w:bookmarkEnd w:id="0" w:displacedByCustomXml="prev"/>
    <w:p w:rsidR="00A24DDF" w:rsidRPr="00A24DDF" w:rsidRDefault="00A24DDF" w:rsidP="00A24DDF">
      <w:pPr>
        <w:rPr>
          <w:rFonts w:cstheme="minorHAnsi"/>
        </w:rPr>
      </w:pPr>
      <w:r w:rsidRPr="00A24DDF">
        <w:rPr>
          <w:rFonts w:cstheme="minorHAnsi"/>
        </w:rPr>
        <w:t>Hierna gezamenlijk te noemen “</w:t>
      </w:r>
      <w:sdt>
        <w:sdtPr>
          <w:rPr>
            <w:rFonts w:cstheme="minorHAnsi"/>
            <w:u w:val="single"/>
          </w:rPr>
          <w:alias w:val="Verzamelnaam1"/>
          <w:tag w:val="Verzamelnaam1"/>
          <w:id w:val="-2112804468"/>
          <w:dataBinding w:xpath="/ns0:DeVoort[1]/ns0:Verzamelnaam1[1]" w:storeItemID="{D1BD236A-459D-48BF-BABB-C65F17078440}"/>
          <w:text/>
        </w:sdtPr>
        <w:sdtEndPr/>
        <w:sdtContent>
          <w:r w:rsidRPr="00A24DDF">
            <w:rPr>
              <w:rFonts w:cstheme="minorHAnsi"/>
              <w:u w:val="single"/>
            </w:rPr>
            <w:t>Partijen</w:t>
          </w:r>
        </w:sdtContent>
      </w:sdt>
      <w:r w:rsidRPr="00A24DDF">
        <w:rPr>
          <w:rFonts w:cstheme="minorHAnsi"/>
        </w:rPr>
        <w:t>”;</w:t>
      </w:r>
    </w:p>
    <w:p w:rsidR="00A24DDF" w:rsidRPr="00A24DDF" w:rsidRDefault="00A24DDF" w:rsidP="00A24DDF">
      <w:pPr>
        <w:rPr>
          <w:rFonts w:cstheme="minorHAnsi"/>
        </w:rPr>
      </w:pPr>
    </w:p>
    <w:p w:rsidR="00A24DDF" w:rsidRPr="00A24DDF" w:rsidRDefault="00A24DDF" w:rsidP="00A24DDF">
      <w:pPr>
        <w:rPr>
          <w:rFonts w:cstheme="minorHAnsi"/>
          <w:b/>
        </w:rPr>
      </w:pPr>
      <w:r w:rsidRPr="00A24DDF">
        <w:rPr>
          <w:rFonts w:cstheme="minorHAnsi"/>
          <w:b/>
        </w:rPr>
        <w:t>VERKLAREN HIERBIJ TEN AANZIEN VAN:</w:t>
      </w:r>
    </w:p>
    <w:p w:rsidR="00A24DDF" w:rsidRPr="00A24DDF" w:rsidRDefault="00A24DDF" w:rsidP="00A24DDF">
      <w:pPr>
        <w:rPr>
          <w:rFonts w:cstheme="minorHAnsi"/>
          <w:b/>
        </w:rPr>
      </w:pPr>
    </w:p>
    <w:p w:rsidR="00A24DDF" w:rsidRPr="00A24DDF" w:rsidRDefault="00A24DDF" w:rsidP="00A24DDF">
      <w:pPr>
        <w:pStyle w:val="DSNumberedList1"/>
        <w:rPr>
          <w:rFonts w:cstheme="minorHAnsi"/>
        </w:rPr>
      </w:pPr>
      <w:r w:rsidRPr="00A24DDF">
        <w:rPr>
          <w:rFonts w:cstheme="minorHAnsi"/>
          <w:spacing w:val="3"/>
        </w:rPr>
        <w:t>De heer/mevrouw [</w:t>
      </w:r>
      <w:r w:rsidRPr="00A24DDF">
        <w:rPr>
          <w:rFonts w:cstheme="minorHAnsi"/>
          <w:b/>
          <w:spacing w:val="3"/>
        </w:rPr>
        <w:t>NAAM GEDETACHEERDE</w:t>
      </w:r>
      <w:r w:rsidRPr="00A24DDF">
        <w:rPr>
          <w:rFonts w:cstheme="minorHAnsi"/>
          <w:spacing w:val="3"/>
        </w:rPr>
        <w:t>], geboren op [geboortedatum], wonende te [postcode/plaats] aan de [adres], hierna te noemen Gedetacheerde.</w:t>
      </w:r>
    </w:p>
    <w:p w:rsidR="00A24DDF" w:rsidRPr="00A24DDF" w:rsidRDefault="00A24DDF" w:rsidP="00A24DDF">
      <w:pPr>
        <w:pStyle w:val="DSNumberedList1"/>
        <w:numPr>
          <w:ilvl w:val="0"/>
          <w:numId w:val="0"/>
        </w:numPr>
        <w:rPr>
          <w:rFonts w:cstheme="minorHAnsi"/>
          <w:i/>
          <w:spacing w:val="3"/>
        </w:rPr>
      </w:pPr>
    </w:p>
    <w:p w:rsidR="00A24DDF" w:rsidRPr="00A24DDF" w:rsidRDefault="00A24DDF" w:rsidP="00A24DDF">
      <w:pPr>
        <w:pStyle w:val="DSNumberedList1"/>
        <w:numPr>
          <w:ilvl w:val="0"/>
          <w:numId w:val="0"/>
        </w:numPr>
        <w:rPr>
          <w:rFonts w:cstheme="minorHAnsi"/>
          <w:b/>
          <w:i/>
          <w:color w:val="auto"/>
        </w:rPr>
      </w:pPr>
      <w:r w:rsidRPr="00A24DDF">
        <w:rPr>
          <w:rFonts w:cstheme="minorHAnsi"/>
          <w:b/>
          <w:i/>
          <w:color w:val="auto"/>
        </w:rPr>
        <w:t>OF, BIJ GROEPSDETACHERING</w:t>
      </w:r>
    </w:p>
    <w:p w:rsidR="00A24DDF" w:rsidRPr="00A24DDF" w:rsidRDefault="00A24DDF" w:rsidP="00A24DDF">
      <w:pPr>
        <w:pStyle w:val="DSNumberedList1"/>
        <w:numPr>
          <w:ilvl w:val="0"/>
          <w:numId w:val="0"/>
        </w:numPr>
        <w:ind w:left="567"/>
        <w:rPr>
          <w:rFonts w:cstheme="minorHAnsi"/>
          <w:i/>
          <w:color w:val="auto"/>
        </w:rPr>
      </w:pPr>
    </w:p>
    <w:p w:rsidR="00A24DDF" w:rsidRPr="00A24DDF" w:rsidRDefault="00A24DDF" w:rsidP="00A24DDF">
      <w:pPr>
        <w:pStyle w:val="DSNumberedList1"/>
        <w:rPr>
          <w:rFonts w:cstheme="minorHAnsi"/>
          <w:i/>
          <w:color w:val="auto"/>
        </w:rPr>
      </w:pPr>
      <w:r w:rsidRPr="00A24DDF">
        <w:rPr>
          <w:rFonts w:cstheme="minorHAnsi"/>
          <w:i/>
          <w:color w:val="auto"/>
        </w:rPr>
        <w:t xml:space="preserve">De personen die door de uitlener aan de inlener ter beschikking worden gesteld, hierna te noemen Gedetacheerden. </w:t>
      </w:r>
    </w:p>
    <w:p w:rsidR="00A24DDF" w:rsidRPr="00A24DDF" w:rsidRDefault="00A24DDF" w:rsidP="00A24DDF">
      <w:pPr>
        <w:pStyle w:val="DSNumberedList1"/>
        <w:numPr>
          <w:ilvl w:val="0"/>
          <w:numId w:val="0"/>
        </w:numPr>
        <w:ind w:left="567" w:hanging="567"/>
        <w:rPr>
          <w:rFonts w:cstheme="minorHAnsi"/>
          <w:spacing w:val="3"/>
        </w:rPr>
      </w:pPr>
    </w:p>
    <w:p w:rsidR="00A24DDF" w:rsidRPr="00A24DDF" w:rsidRDefault="00A24DDF" w:rsidP="00A24DDF">
      <w:pPr>
        <w:pStyle w:val="DSHeadingUnnumbered1"/>
        <w:rPr>
          <w:rFonts w:asciiTheme="minorHAnsi" w:hAnsiTheme="minorHAnsi" w:cstheme="minorHAnsi"/>
        </w:rPr>
      </w:pPr>
      <w:r w:rsidRPr="00A24DDF">
        <w:rPr>
          <w:rFonts w:asciiTheme="minorHAnsi" w:hAnsiTheme="minorHAnsi" w:cstheme="minorHAnsi"/>
        </w:rPr>
        <w:t>HET VOLGENDE TE ZIJN OVEREENGEKOMEN:</w:t>
      </w:r>
    </w:p>
    <w:p w:rsidR="00A24DDF" w:rsidRPr="00A24DDF" w:rsidRDefault="00A24DDF" w:rsidP="00A24DDF">
      <w:pPr>
        <w:pStyle w:val="Kop1"/>
        <w:rPr>
          <w:rFonts w:asciiTheme="minorHAnsi" w:hAnsiTheme="minorHAnsi" w:cstheme="minorHAnsi"/>
        </w:rPr>
      </w:pPr>
      <w:r w:rsidRPr="00A24DDF">
        <w:rPr>
          <w:rFonts w:asciiTheme="minorHAnsi" w:hAnsiTheme="minorHAnsi" w:cstheme="minorHAnsi"/>
        </w:rPr>
        <w:t>Definities</w:t>
      </w:r>
    </w:p>
    <w:p w:rsidR="00A24DDF" w:rsidRPr="00A24DDF" w:rsidRDefault="00A24DDF" w:rsidP="00A24DDF">
      <w:pPr>
        <w:pStyle w:val="DSHeadingNoToc2"/>
        <w:rPr>
          <w:rFonts w:cstheme="minorHAnsi"/>
        </w:rPr>
      </w:pPr>
      <w:r w:rsidRPr="00A24DDF">
        <w:rPr>
          <w:rFonts w:cstheme="minorHAnsi"/>
        </w:rPr>
        <w:t xml:space="preserve">Detacheringsovereenkomst: de overeenkomst d.d. [datum invullen] tussen Uitlener, Inlener en Gedetacheerde </w:t>
      </w:r>
      <w:r w:rsidRPr="00A24DDF">
        <w:rPr>
          <w:rFonts w:cstheme="minorHAnsi"/>
          <w:b/>
          <w:i/>
        </w:rPr>
        <w:t>OF</w:t>
      </w:r>
      <w:r w:rsidRPr="00A24DDF">
        <w:rPr>
          <w:rFonts w:cstheme="minorHAnsi"/>
          <w:i/>
        </w:rPr>
        <w:t xml:space="preserve"> Gedetacheerden</w:t>
      </w:r>
      <w:r w:rsidRPr="00A24DDF">
        <w:rPr>
          <w:rFonts w:cstheme="minorHAnsi"/>
        </w:rPr>
        <w:t>, waarin de verhouding tussen deze drie partijen is vastgelegd.</w:t>
      </w:r>
    </w:p>
    <w:p w:rsidR="00A24DDF" w:rsidRPr="00A24DDF" w:rsidRDefault="00A24DDF" w:rsidP="00A24DDF">
      <w:pPr>
        <w:pStyle w:val="DSHeadingNoToc2"/>
        <w:rPr>
          <w:rFonts w:cstheme="minorHAnsi"/>
        </w:rPr>
      </w:pPr>
      <w:r w:rsidRPr="00A24DDF">
        <w:rPr>
          <w:rFonts w:cstheme="minorHAnsi"/>
          <w:i/>
        </w:rPr>
        <w:t xml:space="preserve">Indien een cao van toepassing is: </w:t>
      </w:r>
      <w:r w:rsidRPr="00A24DDF">
        <w:rPr>
          <w:rFonts w:cstheme="minorHAnsi"/>
        </w:rPr>
        <w:t xml:space="preserve">Cao: [invullen naam cao] </w:t>
      </w:r>
    </w:p>
    <w:p w:rsidR="00A24DDF" w:rsidRPr="00A24DDF" w:rsidRDefault="000F2739" w:rsidP="00A24DDF">
      <w:pPr>
        <w:pStyle w:val="Kop1"/>
        <w:rPr>
          <w:rFonts w:asciiTheme="minorHAnsi" w:hAnsiTheme="minorHAnsi" w:cstheme="minorHAnsi"/>
        </w:rPr>
      </w:pPr>
      <w:sdt>
        <w:sdtPr>
          <w:rPr>
            <w:rFonts w:asciiTheme="minorHAnsi" w:hAnsiTheme="minorHAnsi" w:cstheme="minorHAnsi"/>
          </w:rPr>
          <w:id w:val="509799597"/>
          <w:text/>
        </w:sdtPr>
        <w:sdtEndPr/>
        <w:sdtContent>
          <w:r w:rsidR="00A24DDF" w:rsidRPr="00A24DDF">
            <w:rPr>
              <w:rFonts w:asciiTheme="minorHAnsi" w:hAnsiTheme="minorHAnsi" w:cstheme="minorHAnsi"/>
            </w:rPr>
            <w:t>Detachering en duur</w:t>
          </w:r>
        </w:sdtContent>
      </w:sdt>
    </w:p>
    <w:p w:rsidR="00A24DDF" w:rsidRPr="00A24DDF" w:rsidRDefault="00A24DDF" w:rsidP="00A24DDF">
      <w:pPr>
        <w:pStyle w:val="DSHeadingNoToc2"/>
        <w:rPr>
          <w:rFonts w:cstheme="minorHAnsi"/>
        </w:rPr>
      </w:pPr>
      <w:r w:rsidRPr="00A24DDF">
        <w:rPr>
          <w:rFonts w:cstheme="minorHAnsi"/>
        </w:rPr>
        <w:t>Uitlener stelt Gedetacheerde met ingang van [datum] voor [de duur van [aantal weken/maanden/andere eenheid]/onbepaalde tijd] ter beschikking aan Inlener voor het verrichten van de in artikel 2 van de Detacheringsovereenkomst omschreven werkzaamheden.</w:t>
      </w:r>
    </w:p>
    <w:p w:rsidR="00A24DDF" w:rsidRPr="00A24DDF" w:rsidRDefault="00A24DDF" w:rsidP="00A24DDF">
      <w:pPr>
        <w:pStyle w:val="DSHeadingNoToc2"/>
        <w:numPr>
          <w:ilvl w:val="0"/>
          <w:numId w:val="0"/>
        </w:numPr>
        <w:rPr>
          <w:rFonts w:cstheme="minorHAnsi"/>
          <w:b/>
          <w:i/>
        </w:rPr>
      </w:pPr>
      <w:r w:rsidRPr="00A24DDF">
        <w:rPr>
          <w:rFonts w:cstheme="minorHAnsi"/>
          <w:b/>
          <w:i/>
        </w:rPr>
        <w:t>OF, BIJ GROEPSDETACHERING</w:t>
      </w:r>
    </w:p>
    <w:p w:rsidR="00A24DDF" w:rsidRPr="00A24DDF" w:rsidRDefault="00A24DDF" w:rsidP="00A24DDF">
      <w:pPr>
        <w:pStyle w:val="DSHeadingNoToc2"/>
        <w:numPr>
          <w:ilvl w:val="1"/>
          <w:numId w:val="5"/>
        </w:numPr>
        <w:rPr>
          <w:rFonts w:cstheme="minorHAnsi"/>
          <w:i/>
        </w:rPr>
      </w:pPr>
      <w:r w:rsidRPr="00A24DDF">
        <w:rPr>
          <w:rFonts w:cstheme="minorHAnsi"/>
          <w:i/>
        </w:rPr>
        <w:t>Uitlener stelt met ingang van [datum] voor [de duur van [aantal weken/maanden/andere eenheid]/onbepaalde tijd] [aantal] Gedetacheerden ter beschikking aan Inlener.</w:t>
      </w:r>
    </w:p>
    <w:p w:rsidR="00A24DDF" w:rsidRPr="00A24DDF" w:rsidRDefault="00A24DDF" w:rsidP="00A24DDF">
      <w:pPr>
        <w:pStyle w:val="DSHeadingNoToc2"/>
        <w:numPr>
          <w:ilvl w:val="1"/>
          <w:numId w:val="5"/>
        </w:numPr>
        <w:rPr>
          <w:rFonts w:cstheme="minorHAnsi"/>
          <w:i/>
        </w:rPr>
      </w:pPr>
      <w:r w:rsidRPr="00A24DDF">
        <w:rPr>
          <w:rFonts w:cstheme="minorHAnsi"/>
          <w:i/>
        </w:rPr>
        <w:t>Uitlener stelt Gedetacheerden ter beschikking voor het verrichten van de volgende werkzaamheden: [invullen].</w:t>
      </w:r>
    </w:p>
    <w:p w:rsidR="00A24DDF" w:rsidRPr="00A24DDF" w:rsidRDefault="00A24DDF" w:rsidP="00A24DDF">
      <w:pPr>
        <w:pStyle w:val="DSHeadingNoToc2"/>
        <w:numPr>
          <w:ilvl w:val="1"/>
          <w:numId w:val="5"/>
        </w:numPr>
        <w:rPr>
          <w:rFonts w:cstheme="minorHAnsi"/>
        </w:rPr>
      </w:pPr>
      <w:r w:rsidRPr="00A24DDF">
        <w:rPr>
          <w:rFonts w:cstheme="minorHAnsi"/>
          <w:i/>
        </w:rPr>
        <w:lastRenderedPageBreak/>
        <w:t xml:space="preserve">Partijen sluiten met iedere Gedetacheerde een Detacheringsovereenkomst af. </w:t>
      </w:r>
    </w:p>
    <w:p w:rsidR="00A24DDF" w:rsidRPr="00A24DDF" w:rsidRDefault="00A24DDF" w:rsidP="00A24DDF">
      <w:pPr>
        <w:pStyle w:val="DSHeadingNoToc2"/>
        <w:rPr>
          <w:rFonts w:cstheme="minorHAnsi"/>
        </w:rPr>
      </w:pPr>
      <w:r w:rsidRPr="00A24DDF">
        <w:rPr>
          <w:rFonts w:cstheme="minorHAnsi"/>
        </w:rPr>
        <w:t>De omvang van de ter beschikking stelling bedraagt [aantal] uur per [week/maand/andere eenheid].</w:t>
      </w:r>
    </w:p>
    <w:p w:rsidR="00A24DDF" w:rsidRPr="00A24DDF" w:rsidRDefault="00A24DDF" w:rsidP="00A24DDF">
      <w:pPr>
        <w:pStyle w:val="DSHeadingNoToc2"/>
        <w:numPr>
          <w:ilvl w:val="0"/>
          <w:numId w:val="0"/>
        </w:numPr>
        <w:ind w:left="567"/>
        <w:rPr>
          <w:rFonts w:cstheme="minorHAnsi"/>
        </w:rPr>
      </w:pPr>
      <w:r w:rsidRPr="00A24DDF">
        <w:rPr>
          <w:rFonts w:cstheme="minorHAnsi"/>
          <w:i/>
        </w:rPr>
        <w:t>Optioneel: Gedurende de eerste [aantal weken/maanden/andere eenheid] van de ter beschikking stelling [kan Inlener/Uitlener/kunnen Partijen]de ter beschikking stelling met onmiddellijke ingang beëindigen, zonder dat er een opzegtermijn in acht hoeft worden genomen en zonder dat daartoe een reden wordt aangevoerd.</w:t>
      </w:r>
    </w:p>
    <w:p w:rsidR="00A24DDF" w:rsidRPr="00A24DDF" w:rsidRDefault="00A24DDF" w:rsidP="00A24DDF">
      <w:pPr>
        <w:pStyle w:val="DSHeadingNoToc2"/>
        <w:rPr>
          <w:rFonts w:cstheme="minorHAnsi"/>
        </w:rPr>
      </w:pPr>
      <w:r w:rsidRPr="00A24DDF">
        <w:rPr>
          <w:rFonts w:cstheme="minorHAnsi"/>
          <w:i/>
        </w:rPr>
        <w:t>Als detachering voor bepaalde tijd (zie artikel 2.1):</w:t>
      </w:r>
      <w:r w:rsidRPr="00A24DDF">
        <w:rPr>
          <w:rFonts w:cstheme="minorHAnsi"/>
        </w:rPr>
        <w:t xml:space="preserve"> Aan de ter beschikking stelling van Gedetacheerde </w:t>
      </w:r>
      <w:r w:rsidRPr="00A24DDF">
        <w:rPr>
          <w:rFonts w:cstheme="minorHAnsi"/>
          <w:b/>
          <w:i/>
        </w:rPr>
        <w:t>OF</w:t>
      </w:r>
      <w:r w:rsidRPr="00A24DDF">
        <w:rPr>
          <w:rFonts w:cstheme="minorHAnsi"/>
          <w:i/>
        </w:rPr>
        <w:t xml:space="preserve"> Gedetacheerden</w:t>
      </w:r>
      <w:r w:rsidRPr="00A24DDF">
        <w:rPr>
          <w:rFonts w:cstheme="minorHAnsi"/>
        </w:rPr>
        <w:t xml:space="preserve"> aan Inlener komt een einde na het verstrijken van de periode waarvoor deze overeenkomst en Detacheringsovereenkomst zijn aangegaan, derhalve per [datum], zonder dat hiervoor enige opzeggingshandeling noodzakelijk is, tenzij Partijen met instemming van Gedetacheerde </w:t>
      </w:r>
      <w:r w:rsidRPr="00A24DDF">
        <w:rPr>
          <w:rFonts w:cstheme="minorHAnsi"/>
          <w:b/>
          <w:i/>
        </w:rPr>
        <w:t>OF</w:t>
      </w:r>
      <w:r w:rsidRPr="00A24DDF">
        <w:rPr>
          <w:rFonts w:cstheme="minorHAnsi"/>
          <w:i/>
        </w:rPr>
        <w:t xml:space="preserve"> Gedetacheerden</w:t>
      </w:r>
      <w:r w:rsidRPr="00A24DDF">
        <w:rPr>
          <w:rFonts w:cstheme="minorHAnsi"/>
        </w:rPr>
        <w:t xml:space="preserve"> schriftelijk overeenkomen deze overeenkomst en de Detacheringsovereenkomst, na die datum voor een nader te bepalen periode voort te zetten.</w:t>
      </w:r>
    </w:p>
    <w:p w:rsidR="00A24DDF" w:rsidRPr="00A24DDF" w:rsidRDefault="00A24DDF" w:rsidP="00A24DDF">
      <w:pPr>
        <w:pStyle w:val="DSHeadingNoToc2"/>
        <w:numPr>
          <w:ilvl w:val="0"/>
          <w:numId w:val="0"/>
        </w:numPr>
        <w:ind w:left="567"/>
        <w:rPr>
          <w:rFonts w:cstheme="minorHAnsi"/>
          <w:i/>
        </w:rPr>
      </w:pPr>
      <w:r w:rsidRPr="00A24DDF">
        <w:rPr>
          <w:rFonts w:cstheme="minorHAnsi"/>
          <w:i/>
        </w:rPr>
        <w:t xml:space="preserve">Als detachering voor onbepaalde tijd (zie artikel 2.1): </w:t>
      </w:r>
      <w:r w:rsidRPr="00A24DDF">
        <w:rPr>
          <w:rFonts w:cstheme="minorHAnsi"/>
        </w:rPr>
        <w:t>Partijen kunnen ieder voor zich deze overeenkomst schriftelijk en met inachtneming van een opzegtermijn van [aantal weken/maanden/andere periode] beëindigen.</w:t>
      </w:r>
    </w:p>
    <w:p w:rsidR="00A24DDF" w:rsidRPr="00A24DDF" w:rsidRDefault="00A24DDF" w:rsidP="00A24DDF">
      <w:pPr>
        <w:pStyle w:val="DSHeadingNoToc2"/>
        <w:numPr>
          <w:ilvl w:val="0"/>
          <w:numId w:val="0"/>
        </w:numPr>
        <w:ind w:left="567"/>
        <w:rPr>
          <w:rFonts w:cstheme="minorHAnsi"/>
        </w:rPr>
      </w:pPr>
      <w:r w:rsidRPr="00A24DDF">
        <w:rPr>
          <w:rFonts w:cstheme="minorHAnsi"/>
          <w:i/>
        </w:rPr>
        <w:t>Let op: als eis voor de opzegtermijn geldt wel dat deze redelijk is.</w:t>
      </w:r>
    </w:p>
    <w:p w:rsidR="00A24DDF" w:rsidRPr="00A24DDF" w:rsidRDefault="00A24DDF" w:rsidP="00A24DDF">
      <w:pPr>
        <w:pStyle w:val="DSHeadingNoToc2"/>
        <w:rPr>
          <w:rFonts w:cstheme="minorHAnsi"/>
        </w:rPr>
      </w:pPr>
      <w:r w:rsidRPr="00A24DDF">
        <w:rPr>
          <w:rFonts w:cstheme="minorHAnsi"/>
        </w:rPr>
        <w:t xml:space="preserve">Indien Inlener de detachering van Gedetacheerde </w:t>
      </w:r>
      <w:r w:rsidRPr="00A24DDF">
        <w:rPr>
          <w:rFonts w:cstheme="minorHAnsi"/>
          <w:b/>
          <w:i/>
        </w:rPr>
        <w:t>OF</w:t>
      </w:r>
      <w:r w:rsidRPr="00A24DDF">
        <w:rPr>
          <w:rFonts w:cstheme="minorHAnsi"/>
          <w:i/>
        </w:rPr>
        <w:t xml:space="preserve"> Gedetacheerden</w:t>
      </w:r>
      <w:r w:rsidRPr="00A24DDF">
        <w:rPr>
          <w:rFonts w:cstheme="minorHAnsi"/>
        </w:rPr>
        <w:t xml:space="preserve"> na de in artikel 2.3 genoemde datum wenst voort te zetten, dient zij van dit voornemen uiterlijk [aantal weken/maanden] melding te maken bij Uitlener. Partijen treden dan samen met Gedetacheerde </w:t>
      </w:r>
      <w:r w:rsidRPr="00A24DDF">
        <w:rPr>
          <w:rFonts w:cstheme="minorHAnsi"/>
          <w:b/>
          <w:i/>
        </w:rPr>
        <w:t>OF</w:t>
      </w:r>
      <w:r w:rsidRPr="00A24DDF">
        <w:rPr>
          <w:rFonts w:cstheme="minorHAnsi"/>
          <w:i/>
        </w:rPr>
        <w:t xml:space="preserve"> Gedetacheerden</w:t>
      </w:r>
      <w:r w:rsidRPr="00A24DDF">
        <w:rPr>
          <w:rFonts w:cstheme="minorHAnsi"/>
        </w:rPr>
        <w:t xml:space="preserve"> over die wens in overleg.</w:t>
      </w:r>
    </w:p>
    <w:p w:rsidR="00A24DDF" w:rsidRPr="00A24DDF" w:rsidRDefault="00A24DDF" w:rsidP="00A24DDF">
      <w:pPr>
        <w:pStyle w:val="DSHeadingNoToc2"/>
        <w:numPr>
          <w:ilvl w:val="0"/>
          <w:numId w:val="0"/>
        </w:numPr>
        <w:ind w:left="567"/>
        <w:rPr>
          <w:rFonts w:cstheme="minorHAnsi"/>
          <w:i/>
        </w:rPr>
      </w:pPr>
      <w:r w:rsidRPr="00A24DDF">
        <w:rPr>
          <w:rFonts w:cstheme="minorHAnsi"/>
          <w:i/>
        </w:rPr>
        <w:t>Let op: verwijderen indien detachering voor onbepaalde tijd.</w:t>
      </w:r>
    </w:p>
    <w:p w:rsidR="00A24DDF" w:rsidRPr="00A24DDF" w:rsidRDefault="00A24DDF" w:rsidP="00A24DDF">
      <w:pPr>
        <w:pStyle w:val="DSHeadingNoToc2"/>
        <w:numPr>
          <w:ilvl w:val="0"/>
          <w:numId w:val="0"/>
        </w:numPr>
        <w:ind w:left="567"/>
        <w:rPr>
          <w:rFonts w:cstheme="minorHAnsi"/>
        </w:rPr>
      </w:pPr>
      <w:r w:rsidRPr="00A24DDF">
        <w:rPr>
          <w:rFonts w:cstheme="minorHAnsi"/>
          <w:i/>
        </w:rPr>
        <w:t xml:space="preserve">Optioneel als detacheringsovereenkomst voor bepaalde tijd: Onverminderd het bepaalde in artikel 2.3 en 2.4 kunnen Inlener en Uitlener ieder voor zich deze overeenkomst en de Detacheringsovereenkomst schriftelijk en met inachtneming van een opzegtermijn van [aantal weken/maanden] tussentijds beëindigen. </w:t>
      </w:r>
    </w:p>
    <w:p w:rsidR="00A24DDF" w:rsidRPr="00A24DDF" w:rsidRDefault="00A24DDF" w:rsidP="00A24DDF">
      <w:pPr>
        <w:pStyle w:val="DSHeadingNoToc2"/>
        <w:rPr>
          <w:rFonts w:cstheme="minorHAnsi"/>
        </w:rPr>
      </w:pPr>
      <w:r w:rsidRPr="00A24DDF">
        <w:rPr>
          <w:rFonts w:cstheme="minorHAnsi"/>
        </w:rPr>
        <w:t xml:space="preserve">Inlener en Uitlener hebben ieder voor zich het recht om deze overeenkomst en de Detacheringsovereenkomst schriftelijk en met opgave van reden met onmiddellijke ingang en zonder dat dit enige financiële consequenties tot gevolg heeft, te beëindigen als: </w:t>
      </w:r>
      <w:r w:rsidRPr="00A24DDF">
        <w:rPr>
          <w:rFonts w:cstheme="minorHAnsi"/>
          <w:i/>
        </w:rPr>
        <w:t>[opnemen of verwijderen al naar gelang de wens]</w:t>
      </w:r>
    </w:p>
    <w:p w:rsidR="00A24DDF" w:rsidRPr="00A24DDF" w:rsidRDefault="00A24DDF" w:rsidP="00A24DDF">
      <w:pPr>
        <w:pStyle w:val="Lijstopsomteken3"/>
        <w:tabs>
          <w:tab w:val="clear" w:pos="1701"/>
        </w:tabs>
        <w:ind w:left="1134"/>
        <w:rPr>
          <w:rFonts w:cstheme="minorHAnsi"/>
          <w:i/>
        </w:rPr>
      </w:pPr>
      <w:r w:rsidRPr="00A24DDF">
        <w:rPr>
          <w:rFonts w:cstheme="minorHAnsi"/>
          <w:i/>
        </w:rPr>
        <w:t>aan Inlener dan wel Uitlener surseance van betaling wordt verleend;</w:t>
      </w:r>
    </w:p>
    <w:p w:rsidR="00A24DDF" w:rsidRPr="00A24DDF" w:rsidRDefault="00A24DDF" w:rsidP="00A24DDF">
      <w:pPr>
        <w:pStyle w:val="Lijstopsomteken3"/>
        <w:tabs>
          <w:tab w:val="clear" w:pos="1701"/>
        </w:tabs>
        <w:ind w:left="1134"/>
        <w:rPr>
          <w:rFonts w:cstheme="minorHAnsi"/>
          <w:i/>
        </w:rPr>
      </w:pPr>
      <w:r w:rsidRPr="00A24DDF">
        <w:rPr>
          <w:rFonts w:cstheme="minorHAnsi"/>
          <w:i/>
        </w:rPr>
        <w:t>Inlener dan wel Uitlener in staat van faillissement wordt verklaard;</w:t>
      </w:r>
    </w:p>
    <w:p w:rsidR="00A24DDF" w:rsidRPr="00A24DDF" w:rsidRDefault="00A24DDF" w:rsidP="00A24DDF">
      <w:pPr>
        <w:pStyle w:val="Lijstopsomteken3"/>
        <w:tabs>
          <w:tab w:val="clear" w:pos="1701"/>
        </w:tabs>
        <w:ind w:left="1134"/>
        <w:rPr>
          <w:rFonts w:cstheme="minorHAnsi"/>
          <w:i/>
        </w:rPr>
      </w:pPr>
      <w:r w:rsidRPr="00A24DDF">
        <w:rPr>
          <w:rFonts w:cstheme="minorHAnsi"/>
          <w:i/>
        </w:rPr>
        <w:t>Inlener dan wel Uitlener haar bedrijfsvoering geheel of gedeeltelijk staakt;</w:t>
      </w:r>
    </w:p>
    <w:p w:rsidR="00A24DDF" w:rsidRPr="00A24DDF" w:rsidRDefault="00A24DDF" w:rsidP="00A24DDF">
      <w:pPr>
        <w:pStyle w:val="Lijstopsomteken3"/>
        <w:tabs>
          <w:tab w:val="clear" w:pos="1701"/>
        </w:tabs>
        <w:ind w:left="1134"/>
        <w:rPr>
          <w:rFonts w:cstheme="minorHAnsi"/>
          <w:i/>
        </w:rPr>
      </w:pPr>
      <w:r w:rsidRPr="00A24DDF">
        <w:rPr>
          <w:rFonts w:cstheme="minorHAnsi"/>
          <w:i/>
        </w:rPr>
        <w:t>Inlener dan wel Uitlener na daartoe schriftelijk in gebreke te zijn gesteld, in verzuim is van één of meer verplichtingen uit hoofde van deze overeenkomst;</w:t>
      </w:r>
    </w:p>
    <w:p w:rsidR="00A24DDF" w:rsidRPr="00A24DDF" w:rsidRDefault="00A24DDF" w:rsidP="00A24DDF">
      <w:pPr>
        <w:pStyle w:val="Lijstopsomteken3"/>
        <w:tabs>
          <w:tab w:val="clear" w:pos="1701"/>
        </w:tabs>
        <w:ind w:left="1134"/>
        <w:rPr>
          <w:rFonts w:cstheme="minorHAnsi"/>
          <w:i/>
        </w:rPr>
      </w:pPr>
      <w:r w:rsidRPr="00A24DDF">
        <w:rPr>
          <w:rFonts w:cstheme="minorHAnsi"/>
          <w:i/>
        </w:rPr>
        <w:t>de arbeidsovereenkomst tussen Uitlener en Gedetacheerde om welke reden dan ook eindigt of wordt beëindigd;</w:t>
      </w:r>
    </w:p>
    <w:p w:rsidR="00A24DDF" w:rsidRPr="00A24DDF" w:rsidRDefault="00A24DDF" w:rsidP="00A24DDF">
      <w:pPr>
        <w:pStyle w:val="Lijstopsomteken3"/>
        <w:tabs>
          <w:tab w:val="clear" w:pos="1701"/>
        </w:tabs>
        <w:ind w:left="1134"/>
        <w:rPr>
          <w:rFonts w:cstheme="minorHAnsi"/>
          <w:i/>
        </w:rPr>
      </w:pPr>
      <w:r w:rsidRPr="00A24DDF">
        <w:rPr>
          <w:rFonts w:cstheme="minorHAnsi"/>
          <w:i/>
        </w:rPr>
        <w:t>Gedetacheerde de detacheringsovereenkomst beëindigt;</w:t>
      </w:r>
    </w:p>
    <w:p w:rsidR="00A24DDF" w:rsidRPr="00A24DDF" w:rsidRDefault="00A24DDF" w:rsidP="00A24DDF">
      <w:pPr>
        <w:pStyle w:val="Lijstopsomteken3"/>
        <w:tabs>
          <w:tab w:val="clear" w:pos="1701"/>
        </w:tabs>
        <w:ind w:left="1134"/>
        <w:rPr>
          <w:rFonts w:cstheme="minorHAnsi"/>
          <w:i/>
        </w:rPr>
      </w:pPr>
      <w:r w:rsidRPr="00A24DDF">
        <w:rPr>
          <w:rFonts w:cstheme="minorHAnsi"/>
          <w:i/>
        </w:rPr>
        <w:t>Gedetacheerde overlijdt;</w:t>
      </w:r>
    </w:p>
    <w:p w:rsidR="00A24DDF" w:rsidRPr="00A24DDF" w:rsidRDefault="00A24DDF" w:rsidP="00A24DDF">
      <w:pPr>
        <w:pStyle w:val="Lijstopsomteken3"/>
        <w:tabs>
          <w:tab w:val="clear" w:pos="1701"/>
        </w:tabs>
        <w:ind w:left="1134"/>
        <w:rPr>
          <w:rFonts w:cstheme="minorHAnsi"/>
          <w:i/>
        </w:rPr>
      </w:pPr>
      <w:r w:rsidRPr="00A24DDF">
        <w:rPr>
          <w:rFonts w:cstheme="minorHAnsi"/>
          <w:i/>
        </w:rPr>
        <w:t xml:space="preserve">Gedetacheerde als gevolg van ziekte of arbeidsongeschiktheid, die ten minste [termijn]  heeft geduurd, niet langer in staat is om de werkzaamheden zoals omschreven in artikel </w:t>
      </w:r>
      <w:r w:rsidRPr="00A24DDF">
        <w:rPr>
          <w:rFonts w:cstheme="minorHAnsi"/>
          <w:i/>
        </w:rPr>
        <w:fldChar w:fldCharType="begin"/>
      </w:r>
      <w:r w:rsidRPr="00A24DDF">
        <w:rPr>
          <w:rFonts w:cstheme="minorHAnsi"/>
          <w:i/>
        </w:rPr>
        <w:instrText xml:space="preserve"> REF _Ref442169181 \r \h  \* MERGEFORMAT </w:instrText>
      </w:r>
      <w:r w:rsidRPr="00A24DDF">
        <w:rPr>
          <w:rFonts w:cstheme="minorHAnsi"/>
          <w:i/>
        </w:rPr>
      </w:r>
      <w:r w:rsidRPr="00A24DDF">
        <w:rPr>
          <w:rFonts w:cstheme="minorHAnsi"/>
          <w:i/>
        </w:rPr>
        <w:fldChar w:fldCharType="separate"/>
      </w:r>
      <w:r w:rsidRPr="00A24DDF">
        <w:rPr>
          <w:rFonts w:cstheme="minorHAnsi"/>
          <w:i/>
        </w:rPr>
        <w:t>2.1</w:t>
      </w:r>
      <w:r w:rsidRPr="00A24DDF">
        <w:rPr>
          <w:rFonts w:cstheme="minorHAnsi"/>
          <w:i/>
        </w:rPr>
        <w:fldChar w:fldCharType="end"/>
      </w:r>
      <w:r w:rsidRPr="00A24DDF">
        <w:rPr>
          <w:rFonts w:cstheme="minorHAnsi"/>
          <w:i/>
        </w:rPr>
        <w:t xml:space="preserve"> te verrichten voor Inlener;</w:t>
      </w:r>
    </w:p>
    <w:p w:rsidR="00A24DDF" w:rsidRPr="00A24DDF" w:rsidRDefault="00A24DDF" w:rsidP="00A24DDF">
      <w:pPr>
        <w:pStyle w:val="Lijstopsomteken3"/>
        <w:tabs>
          <w:tab w:val="clear" w:pos="1701"/>
        </w:tabs>
        <w:ind w:left="1134"/>
        <w:rPr>
          <w:rFonts w:cstheme="minorHAnsi"/>
          <w:i/>
        </w:rPr>
      </w:pPr>
      <w:r w:rsidRPr="00A24DDF">
        <w:rPr>
          <w:rFonts w:cstheme="minorHAnsi"/>
          <w:i/>
        </w:rPr>
        <w:lastRenderedPageBreak/>
        <w:t>Er sprake is van een zodanige ernstige of dringende reden dat voortzetting van deze overeenkomst in redelijkheid niet meer van de opzeggende partij kan worden gevergd;</w:t>
      </w:r>
    </w:p>
    <w:p w:rsidR="00A24DDF" w:rsidRPr="00A24DDF" w:rsidRDefault="00A24DDF" w:rsidP="00A24DDF">
      <w:pPr>
        <w:pStyle w:val="Lijstopsomteken3"/>
        <w:tabs>
          <w:tab w:val="clear" w:pos="1701"/>
        </w:tabs>
        <w:ind w:left="1134"/>
        <w:rPr>
          <w:rFonts w:cstheme="minorHAnsi"/>
          <w:i/>
        </w:rPr>
      </w:pPr>
      <w:r w:rsidRPr="00A24DDF">
        <w:rPr>
          <w:rFonts w:cstheme="minorHAnsi"/>
          <w:i/>
        </w:rPr>
        <w:t>Er sprake is van een fusie of overname van Inlener;</w:t>
      </w:r>
    </w:p>
    <w:p w:rsidR="00A24DDF" w:rsidRPr="00A24DDF" w:rsidRDefault="00A24DDF" w:rsidP="00A24DDF">
      <w:pPr>
        <w:pStyle w:val="Lijstopsomteken3"/>
        <w:tabs>
          <w:tab w:val="clear" w:pos="1701"/>
        </w:tabs>
        <w:ind w:left="1134"/>
        <w:rPr>
          <w:rFonts w:cstheme="minorHAnsi"/>
          <w:i/>
        </w:rPr>
      </w:pPr>
      <w:r w:rsidRPr="00A24DDF">
        <w:rPr>
          <w:rFonts w:cstheme="minorHAnsi"/>
          <w:i/>
        </w:rPr>
        <w:t>Inlener de verplichtingen uit de Arbeidsomstandighedenwet- en regelgeving en de Arbeidstijden wet- en regelgeving en/of de cao niet naleeft;</w:t>
      </w:r>
    </w:p>
    <w:p w:rsidR="00A24DDF" w:rsidRPr="00A24DDF" w:rsidRDefault="00A24DDF" w:rsidP="00A24DDF">
      <w:pPr>
        <w:pStyle w:val="Lijstopsomteken3"/>
        <w:tabs>
          <w:tab w:val="clear" w:pos="1701"/>
        </w:tabs>
        <w:ind w:left="1134"/>
        <w:rPr>
          <w:rFonts w:cstheme="minorHAnsi"/>
          <w:i/>
        </w:rPr>
      </w:pPr>
      <w:r w:rsidRPr="00A24DDF">
        <w:rPr>
          <w:rFonts w:cstheme="minorHAnsi"/>
          <w:i/>
        </w:rPr>
        <w:t>[eventuele andere gronden voor beëindiging]</w:t>
      </w:r>
    </w:p>
    <w:p w:rsidR="00A24DDF" w:rsidRPr="00A24DDF" w:rsidRDefault="00A24DDF" w:rsidP="00A24DDF">
      <w:pPr>
        <w:pStyle w:val="Lijstopsomteken3"/>
        <w:numPr>
          <w:ilvl w:val="0"/>
          <w:numId w:val="0"/>
        </w:numPr>
        <w:rPr>
          <w:rFonts w:cstheme="minorHAnsi"/>
          <w:i/>
        </w:rPr>
      </w:pPr>
    </w:p>
    <w:p w:rsidR="00A24DDF" w:rsidRPr="00A24DDF" w:rsidRDefault="00A24DDF" w:rsidP="00A24DDF">
      <w:pPr>
        <w:pStyle w:val="Lijstopsomteken3"/>
        <w:numPr>
          <w:ilvl w:val="0"/>
          <w:numId w:val="0"/>
        </w:numPr>
        <w:rPr>
          <w:rFonts w:cstheme="minorHAnsi"/>
          <w:i/>
        </w:rPr>
      </w:pPr>
      <w:r w:rsidRPr="00A24DDF">
        <w:rPr>
          <w:rFonts w:cstheme="minorHAnsi"/>
          <w:i/>
        </w:rPr>
        <w:t>Let op: zorg dat alle afspraken in dit artikel in overeenstemming zijn met de afspraken in de Detacheringsovereenkomst.</w:t>
      </w:r>
    </w:p>
    <w:p w:rsidR="00A24DDF" w:rsidRPr="00A24DDF" w:rsidRDefault="00A24DDF" w:rsidP="00A24DDF">
      <w:pPr>
        <w:pStyle w:val="Kop1"/>
        <w:rPr>
          <w:rFonts w:asciiTheme="minorHAnsi" w:hAnsiTheme="minorHAnsi" w:cstheme="minorHAnsi"/>
        </w:rPr>
      </w:pPr>
      <w:r w:rsidRPr="00A24DDF">
        <w:rPr>
          <w:rFonts w:asciiTheme="minorHAnsi" w:hAnsiTheme="minorHAnsi" w:cstheme="minorHAnsi"/>
        </w:rPr>
        <w:t>Werkzaamheden en werktijden</w:t>
      </w:r>
    </w:p>
    <w:p w:rsidR="00A24DDF" w:rsidRPr="00A24DDF" w:rsidRDefault="00A24DDF" w:rsidP="00A24DDF">
      <w:pPr>
        <w:pStyle w:val="DSHeadingNoToc2"/>
        <w:rPr>
          <w:rFonts w:cstheme="minorHAnsi"/>
        </w:rPr>
      </w:pPr>
      <w:bookmarkStart w:id="3" w:name="_Ref442169181"/>
      <w:r w:rsidRPr="00A24DDF">
        <w:rPr>
          <w:rFonts w:cstheme="minorHAnsi"/>
        </w:rPr>
        <w:t xml:space="preserve">In de Detacheringsovereenkomst wordt vastgelegd welke functie en werkzaamheden Gedetacheerde </w:t>
      </w:r>
      <w:r w:rsidRPr="00A24DDF">
        <w:rPr>
          <w:rFonts w:cstheme="minorHAnsi"/>
          <w:b/>
          <w:i/>
        </w:rPr>
        <w:t>OF</w:t>
      </w:r>
      <w:r w:rsidRPr="00A24DDF">
        <w:rPr>
          <w:rFonts w:cstheme="minorHAnsi"/>
          <w:i/>
        </w:rPr>
        <w:t xml:space="preserve"> Gedetacheerden</w:t>
      </w:r>
      <w:r w:rsidRPr="00A24DDF">
        <w:rPr>
          <w:rFonts w:cstheme="minorHAnsi"/>
        </w:rPr>
        <w:t xml:space="preserve"> bij Inlener zal verrichten. </w:t>
      </w:r>
      <w:bookmarkEnd w:id="3"/>
      <w:r w:rsidRPr="00A24DDF">
        <w:rPr>
          <w:rFonts w:cstheme="minorHAnsi"/>
        </w:rPr>
        <w:t xml:space="preserve">Aan de Detacheringsovereenkomst is een taak- en functieomschrijving gehecht. </w:t>
      </w:r>
      <w:r w:rsidRPr="00A24DDF">
        <w:rPr>
          <w:rFonts w:cstheme="minorHAnsi"/>
          <w:i/>
        </w:rPr>
        <w:t>Optioneel:</w:t>
      </w:r>
      <w:r w:rsidRPr="00A24DDF">
        <w:rPr>
          <w:rFonts w:cstheme="minorHAnsi"/>
        </w:rPr>
        <w:t xml:space="preserve"> </w:t>
      </w:r>
      <w:r w:rsidRPr="00A24DDF">
        <w:rPr>
          <w:rFonts w:cstheme="minorHAnsi"/>
          <w:i/>
        </w:rPr>
        <w:t>Indien het een nieuwe functie betreft, wordt de functiebeschrijving vastgesteld in overleg met Uitlener.</w:t>
      </w:r>
    </w:p>
    <w:p w:rsidR="00A24DDF" w:rsidRPr="00A24DDF" w:rsidRDefault="00A24DDF" w:rsidP="00A24DDF">
      <w:pPr>
        <w:pStyle w:val="DSHeadingNoToc2"/>
        <w:numPr>
          <w:ilvl w:val="0"/>
          <w:numId w:val="0"/>
        </w:numPr>
        <w:ind w:left="567"/>
        <w:rPr>
          <w:rFonts w:cstheme="minorHAnsi"/>
          <w:i/>
        </w:rPr>
      </w:pPr>
      <w:r w:rsidRPr="00A24DDF">
        <w:rPr>
          <w:rFonts w:cstheme="minorHAnsi"/>
          <w:i/>
        </w:rPr>
        <w:t>Opnemen in geval van SW:</w:t>
      </w:r>
      <w:r w:rsidRPr="00A24DDF">
        <w:rPr>
          <w:rFonts w:cstheme="minorHAnsi"/>
        </w:rPr>
        <w:t xml:space="preserve"> </w:t>
      </w:r>
      <w:r w:rsidRPr="00A24DDF">
        <w:rPr>
          <w:rFonts w:cstheme="minorHAnsi"/>
          <w:i/>
        </w:rPr>
        <w:t>Bij een structurele wijziging van taken en/of verantwoordelijkheden vindt overleg plaats tussen Inlener en Uitlener. Met instemming van beide partijen wordt een nieuwe functiebeschrijving vastgesteld en gewaardeerd conform de bepalingen in de cao Sociale Werkvoorziening.</w:t>
      </w:r>
    </w:p>
    <w:p w:rsidR="00A24DDF" w:rsidRPr="00A24DDF" w:rsidRDefault="00A24DDF" w:rsidP="00A24DDF">
      <w:pPr>
        <w:pStyle w:val="DSHeadingNoToc2"/>
        <w:numPr>
          <w:ilvl w:val="0"/>
          <w:numId w:val="0"/>
        </w:numPr>
        <w:ind w:left="567"/>
        <w:rPr>
          <w:rFonts w:cstheme="minorHAnsi"/>
        </w:rPr>
      </w:pPr>
      <w:r w:rsidRPr="00A24DDF">
        <w:rPr>
          <w:rFonts w:cstheme="minorHAnsi"/>
          <w:i/>
        </w:rPr>
        <w:t xml:space="preserve">Optioneel: Inlener houdt nadrukkelijk rekening met de capaciteiten en beperkingen van Gedetacheerde </w:t>
      </w:r>
      <w:r w:rsidRPr="00A24DDF">
        <w:rPr>
          <w:rFonts w:cstheme="minorHAnsi"/>
          <w:b/>
          <w:i/>
        </w:rPr>
        <w:t>OF</w:t>
      </w:r>
      <w:r w:rsidRPr="00A24DDF">
        <w:rPr>
          <w:rFonts w:cstheme="minorHAnsi"/>
          <w:i/>
        </w:rPr>
        <w:t xml:space="preserve"> Gedetacheerden (optioneel: alsmede met het feit dat Gedetacheerde </w:t>
      </w:r>
      <w:proofErr w:type="spellStart"/>
      <w:r w:rsidRPr="00A24DDF">
        <w:rPr>
          <w:rFonts w:cstheme="minorHAnsi"/>
          <w:i/>
        </w:rPr>
        <w:t>Wsw</w:t>
      </w:r>
      <w:proofErr w:type="spellEnd"/>
      <w:r w:rsidRPr="00A24DDF">
        <w:rPr>
          <w:rFonts w:cstheme="minorHAnsi"/>
          <w:i/>
        </w:rPr>
        <w:t>-geïndiceerd is).</w:t>
      </w:r>
    </w:p>
    <w:p w:rsidR="00A24DDF" w:rsidRPr="00A24DDF" w:rsidRDefault="00A24DDF" w:rsidP="00A24DDF">
      <w:pPr>
        <w:pStyle w:val="DSHeadingNoToc2"/>
        <w:rPr>
          <w:rFonts w:cstheme="minorHAnsi"/>
        </w:rPr>
      </w:pPr>
      <w:r w:rsidRPr="00A24DDF">
        <w:rPr>
          <w:rFonts w:cstheme="minorHAnsi"/>
        </w:rPr>
        <w:t>In de Detacheringsovereenkomst wordt  (</w:t>
      </w:r>
      <w:r w:rsidRPr="00A24DDF">
        <w:rPr>
          <w:rFonts w:cstheme="minorHAnsi"/>
          <w:i/>
        </w:rPr>
        <w:t xml:space="preserve">aanvullen indien van toepassing: </w:t>
      </w:r>
      <w:r w:rsidRPr="00A24DDF">
        <w:rPr>
          <w:rFonts w:cstheme="minorHAnsi"/>
        </w:rPr>
        <w:t xml:space="preserve">– </w:t>
      </w:r>
      <w:r w:rsidRPr="00A24DDF">
        <w:rPr>
          <w:rFonts w:cstheme="minorHAnsi"/>
          <w:i/>
        </w:rPr>
        <w:t>met inachtneming van het bepaalde in de cao / het Personeelshandboek / een andere regeling</w:t>
      </w:r>
      <w:r w:rsidRPr="00A24DDF">
        <w:rPr>
          <w:rFonts w:cstheme="minorHAnsi"/>
        </w:rPr>
        <w:t xml:space="preserve"> –) vastgelegd wat de gebruikelijke werktijden zijn. Indien Inlener werkt met een wekelijks/maandelijks rooster, wordt in de Detacheringsovereenkomst bepaald dat Inlener Gedetacheerde </w:t>
      </w:r>
      <w:r w:rsidRPr="00A24DDF">
        <w:rPr>
          <w:rFonts w:cstheme="minorHAnsi"/>
          <w:b/>
          <w:i/>
        </w:rPr>
        <w:t>OF</w:t>
      </w:r>
      <w:r w:rsidRPr="00A24DDF">
        <w:rPr>
          <w:rFonts w:cstheme="minorHAnsi"/>
          <w:i/>
        </w:rPr>
        <w:t xml:space="preserve"> Gedetacheerden</w:t>
      </w:r>
      <w:r w:rsidRPr="00A24DDF">
        <w:rPr>
          <w:rFonts w:cstheme="minorHAnsi"/>
        </w:rPr>
        <w:t xml:space="preserve"> (</w:t>
      </w:r>
      <w:r w:rsidRPr="00A24DDF">
        <w:rPr>
          <w:rFonts w:cstheme="minorHAnsi"/>
          <w:i/>
        </w:rPr>
        <w:t xml:space="preserve">aanvullen indien van toepassing: </w:t>
      </w:r>
      <w:r w:rsidRPr="00A24DDF">
        <w:rPr>
          <w:rFonts w:cstheme="minorHAnsi"/>
        </w:rPr>
        <w:t xml:space="preserve">– </w:t>
      </w:r>
      <w:r w:rsidRPr="00A24DDF">
        <w:rPr>
          <w:rFonts w:cstheme="minorHAnsi"/>
          <w:i/>
        </w:rPr>
        <w:t>met inachtneming van het bepaalde in de cao / het Personeelshandboek / een andere regeling</w:t>
      </w:r>
      <w:r w:rsidRPr="00A24DDF">
        <w:rPr>
          <w:rFonts w:cstheme="minorHAnsi"/>
        </w:rPr>
        <w:t xml:space="preserve"> –) tijdig van dit rooster op de hoogte stelt.</w:t>
      </w:r>
    </w:p>
    <w:p w:rsidR="00A24DDF" w:rsidRPr="00A24DDF" w:rsidRDefault="00A24DDF" w:rsidP="00A24DDF">
      <w:pPr>
        <w:pStyle w:val="DSHeadingNoToc2"/>
        <w:rPr>
          <w:rFonts w:cstheme="minorHAnsi"/>
        </w:rPr>
      </w:pPr>
      <w:r w:rsidRPr="00A24DDF">
        <w:rPr>
          <w:rFonts w:cstheme="minorHAnsi"/>
        </w:rPr>
        <w:t xml:space="preserve">Alvorens Inlener Gedetacheerde </w:t>
      </w:r>
      <w:r w:rsidRPr="00A24DDF">
        <w:rPr>
          <w:rFonts w:cstheme="minorHAnsi"/>
          <w:b/>
          <w:i/>
        </w:rPr>
        <w:t>OF</w:t>
      </w:r>
      <w:r w:rsidRPr="00A24DDF">
        <w:rPr>
          <w:rFonts w:cstheme="minorHAnsi"/>
          <w:i/>
        </w:rPr>
        <w:t xml:space="preserve"> Gedetacheerden</w:t>
      </w:r>
      <w:r w:rsidRPr="00A24DDF">
        <w:rPr>
          <w:rFonts w:cstheme="minorHAnsi"/>
        </w:rPr>
        <w:t xml:space="preserve"> opdraagt overwerk te verrichten of op onregelmatige tijden te werken, maken Partijen hierover schriftelijke afspraken. Voor wat betreft de financiële afspraken is het bepaalde in artikel 7 onverkort van toepassing.</w:t>
      </w:r>
      <w:r w:rsidRPr="00A24DDF">
        <w:rPr>
          <w:rFonts w:cstheme="minorHAnsi"/>
        </w:rPr>
        <w:br/>
      </w:r>
      <w:r w:rsidRPr="00A24DDF">
        <w:rPr>
          <w:rFonts w:cstheme="minorHAnsi"/>
        </w:rPr>
        <w:br/>
      </w:r>
      <w:r w:rsidRPr="00A24DDF">
        <w:rPr>
          <w:rFonts w:cstheme="minorHAnsi"/>
          <w:i/>
        </w:rPr>
        <w:t xml:space="preserve">Optioneel: Het is Inlener niet toegestaan om Gedetacheerde </w:t>
      </w:r>
      <w:r w:rsidRPr="00A24DDF">
        <w:rPr>
          <w:rFonts w:cstheme="minorHAnsi"/>
          <w:b/>
          <w:i/>
        </w:rPr>
        <w:t>OF</w:t>
      </w:r>
      <w:r w:rsidRPr="00A24DDF">
        <w:rPr>
          <w:rFonts w:cstheme="minorHAnsi"/>
          <w:i/>
        </w:rPr>
        <w:t xml:space="preserve"> Gedetacheerden</w:t>
      </w:r>
      <w:r w:rsidRPr="00A24DDF" w:rsidDel="00372B50">
        <w:rPr>
          <w:rFonts w:cstheme="minorHAnsi"/>
          <w:i/>
        </w:rPr>
        <w:t xml:space="preserve"> </w:t>
      </w:r>
      <w:r w:rsidRPr="00A24DDF">
        <w:rPr>
          <w:rFonts w:cstheme="minorHAnsi"/>
          <w:i/>
        </w:rPr>
        <w:t xml:space="preserve"> aan een derde [niet zijnde / waaronder begrepen] een gelieerde vennootschap of werkmaatschappij, ter beschikking te stellen.</w:t>
      </w:r>
    </w:p>
    <w:p w:rsidR="00A24DDF" w:rsidRPr="00A24DDF" w:rsidRDefault="00A24DDF" w:rsidP="00A24DDF">
      <w:pPr>
        <w:pStyle w:val="Kop1"/>
        <w:rPr>
          <w:rFonts w:asciiTheme="minorHAnsi" w:hAnsiTheme="minorHAnsi" w:cstheme="minorHAnsi"/>
          <w:i/>
        </w:rPr>
      </w:pPr>
      <w:r w:rsidRPr="00A24DDF">
        <w:rPr>
          <w:rFonts w:asciiTheme="minorHAnsi" w:hAnsiTheme="minorHAnsi" w:cstheme="minorHAnsi"/>
          <w:i/>
        </w:rPr>
        <w:t>Optioneel: Begeleiding Gedetacheerde door Inlener</w:t>
      </w:r>
    </w:p>
    <w:p w:rsidR="00A24DDF" w:rsidRPr="00A24DDF" w:rsidRDefault="00A24DDF" w:rsidP="00A24DDF">
      <w:pPr>
        <w:pStyle w:val="DSHeadingNoToc2"/>
        <w:rPr>
          <w:rFonts w:cstheme="minorHAnsi"/>
          <w:i/>
        </w:rPr>
      </w:pPr>
      <w:r w:rsidRPr="00A24DDF">
        <w:rPr>
          <w:rFonts w:cstheme="minorHAnsi"/>
          <w:i/>
        </w:rPr>
        <w:t xml:space="preserve">Inlener wijst in de Detacheringsovereenkomst een Werkbegeleider voor Gedetacheerde </w:t>
      </w:r>
      <w:r w:rsidRPr="00A24DDF">
        <w:rPr>
          <w:rFonts w:cstheme="minorHAnsi"/>
          <w:b/>
          <w:i/>
        </w:rPr>
        <w:t>OF</w:t>
      </w:r>
      <w:r w:rsidRPr="00A24DDF">
        <w:rPr>
          <w:rFonts w:cstheme="minorHAnsi"/>
          <w:i/>
        </w:rPr>
        <w:t xml:space="preserve"> Gedetacheerden aan. </w:t>
      </w:r>
    </w:p>
    <w:p w:rsidR="00A24DDF" w:rsidRPr="00A24DDF" w:rsidRDefault="00A24DDF" w:rsidP="00A24DDF">
      <w:pPr>
        <w:pStyle w:val="DSHeadingNoToc1"/>
        <w:rPr>
          <w:rFonts w:cstheme="minorHAnsi"/>
          <w:b/>
          <w:i/>
        </w:rPr>
      </w:pPr>
      <w:r w:rsidRPr="00A24DDF">
        <w:rPr>
          <w:rFonts w:cstheme="minorHAnsi"/>
          <w:b/>
          <w:i/>
        </w:rPr>
        <w:t>Optioneel: Begeleiding Gedetacheerde door Uitlener</w:t>
      </w:r>
    </w:p>
    <w:p w:rsidR="00A24DDF" w:rsidRPr="00A24DDF" w:rsidRDefault="00A24DDF" w:rsidP="00A24DDF">
      <w:pPr>
        <w:pStyle w:val="DSHeadingNoToc2"/>
        <w:rPr>
          <w:rFonts w:cstheme="minorHAnsi"/>
          <w:i/>
        </w:rPr>
      </w:pPr>
      <w:r w:rsidRPr="00A24DDF">
        <w:rPr>
          <w:rFonts w:cstheme="minorHAnsi"/>
          <w:i/>
        </w:rPr>
        <w:t xml:space="preserve">Inlener stelt de heer/mevrouw [naam], werkzaam als [functie] bij Uitlener, in de gelegenheid contact te onderhouden met de Werkbegeleider als bedoeld in artikel 4.1 en met Gedetacheerde </w:t>
      </w:r>
      <w:r w:rsidRPr="00A24DDF">
        <w:rPr>
          <w:rFonts w:cstheme="minorHAnsi"/>
          <w:b/>
          <w:i/>
        </w:rPr>
        <w:t>OF</w:t>
      </w:r>
      <w:r w:rsidRPr="00A24DDF">
        <w:rPr>
          <w:rFonts w:cstheme="minorHAnsi"/>
          <w:i/>
        </w:rPr>
        <w:t xml:space="preserve"> Gedetacheerden. De persoonsgerichte sociale en medische </w:t>
      </w:r>
      <w:r w:rsidRPr="00A24DDF">
        <w:rPr>
          <w:rFonts w:cstheme="minorHAnsi"/>
          <w:i/>
        </w:rPr>
        <w:lastRenderedPageBreak/>
        <w:t>begeleiding berust primair bij Uitlener. Inlener stelt Gedetacheerde</w:t>
      </w:r>
      <w:r w:rsidRPr="00A24DDF">
        <w:rPr>
          <w:rFonts w:cstheme="minorHAnsi"/>
          <w:b/>
        </w:rPr>
        <w:t xml:space="preserve"> </w:t>
      </w:r>
      <w:r w:rsidRPr="00A24DDF">
        <w:rPr>
          <w:rFonts w:cstheme="minorHAnsi"/>
          <w:b/>
          <w:i/>
        </w:rPr>
        <w:t>OF</w:t>
      </w:r>
      <w:r w:rsidRPr="00A24DDF">
        <w:rPr>
          <w:rFonts w:cstheme="minorHAnsi"/>
          <w:i/>
        </w:rPr>
        <w:t xml:space="preserve"> Gedetacheerden in de gelegenheid hiervan gebruik te maken.</w:t>
      </w:r>
    </w:p>
    <w:p w:rsidR="00A24DDF" w:rsidRPr="00A24DDF" w:rsidRDefault="00A24DDF" w:rsidP="00A24DDF">
      <w:pPr>
        <w:pStyle w:val="Kop1"/>
        <w:rPr>
          <w:rFonts w:asciiTheme="minorHAnsi" w:hAnsiTheme="minorHAnsi" w:cstheme="minorHAnsi"/>
        </w:rPr>
      </w:pPr>
      <w:r w:rsidRPr="00A24DDF">
        <w:rPr>
          <w:rFonts w:asciiTheme="minorHAnsi" w:hAnsiTheme="minorHAnsi" w:cstheme="minorHAnsi"/>
        </w:rPr>
        <w:t>Afwezigheid en vervanging</w:t>
      </w:r>
    </w:p>
    <w:p w:rsidR="00A24DDF" w:rsidRPr="00A24DDF" w:rsidRDefault="00A24DDF" w:rsidP="00A24DDF">
      <w:pPr>
        <w:pStyle w:val="DSHeadingNoToc2"/>
        <w:rPr>
          <w:rFonts w:cstheme="minorHAnsi"/>
        </w:rPr>
      </w:pPr>
      <w:r w:rsidRPr="00A24DDF">
        <w:rPr>
          <w:rFonts w:cstheme="minorHAnsi"/>
        </w:rPr>
        <w:t xml:space="preserve">Indien Gedetacheerde </w:t>
      </w:r>
      <w:r w:rsidRPr="00A24DDF">
        <w:rPr>
          <w:rFonts w:cstheme="minorHAnsi"/>
          <w:b/>
          <w:i/>
        </w:rPr>
        <w:t>OF</w:t>
      </w:r>
      <w:r w:rsidRPr="00A24DDF">
        <w:rPr>
          <w:rFonts w:cstheme="minorHAnsi"/>
          <w:i/>
        </w:rPr>
        <w:t xml:space="preserve"> een van de Gedetacheerden</w:t>
      </w:r>
      <w:r w:rsidRPr="00A24DDF">
        <w:rPr>
          <w:rFonts w:cstheme="minorHAnsi"/>
        </w:rPr>
        <w:t xml:space="preserve">– om welke reden dan ook –  afwezig is, is Uitlener niet verplicht om vervanging beschikbaar te stellen. </w:t>
      </w:r>
    </w:p>
    <w:p w:rsidR="00A24DDF" w:rsidRPr="00A24DDF" w:rsidRDefault="00A24DDF" w:rsidP="00A24DDF">
      <w:pPr>
        <w:pStyle w:val="DSHeadingNoToc2"/>
        <w:numPr>
          <w:ilvl w:val="0"/>
          <w:numId w:val="0"/>
        </w:numPr>
        <w:ind w:left="567"/>
        <w:rPr>
          <w:rFonts w:cstheme="minorHAnsi"/>
        </w:rPr>
      </w:pPr>
      <w:r w:rsidRPr="00A24DDF">
        <w:rPr>
          <w:rFonts w:cstheme="minorHAnsi"/>
          <w:i/>
        </w:rPr>
        <w:t xml:space="preserve">Alternatief: Indien Gedetacheerde </w:t>
      </w:r>
      <w:r w:rsidRPr="00A24DDF">
        <w:rPr>
          <w:rFonts w:cstheme="minorHAnsi"/>
          <w:b/>
          <w:i/>
        </w:rPr>
        <w:t>OF</w:t>
      </w:r>
      <w:r w:rsidRPr="00A24DDF">
        <w:rPr>
          <w:rFonts w:cstheme="minorHAnsi"/>
          <w:i/>
        </w:rPr>
        <w:t xml:space="preserve"> een van de</w:t>
      </w:r>
      <w:bookmarkStart w:id="4" w:name="_GoBack"/>
      <w:bookmarkEnd w:id="4"/>
      <w:r w:rsidRPr="00A24DDF">
        <w:rPr>
          <w:rFonts w:cstheme="minorHAnsi"/>
          <w:i/>
        </w:rPr>
        <w:t xml:space="preserve"> Gedetacheerden afwezig is, draagt Uitlener op verzoek van Inlener zorg voor gelijkwaardige vervanging van Gedetacheerde. </w:t>
      </w:r>
      <w:r w:rsidRPr="00A24DDF">
        <w:rPr>
          <w:rFonts w:cstheme="minorHAnsi"/>
          <w:i/>
        </w:rPr>
        <w:br/>
      </w:r>
      <w:r w:rsidRPr="00A24DDF">
        <w:rPr>
          <w:rFonts w:cstheme="minorHAnsi"/>
          <w:i/>
        </w:rPr>
        <w:br/>
        <w:t xml:space="preserve">Alternatief 2: Indien Gedetacheerde </w:t>
      </w:r>
      <w:r w:rsidRPr="00A24DDF">
        <w:rPr>
          <w:rFonts w:cstheme="minorHAnsi"/>
          <w:b/>
          <w:i/>
        </w:rPr>
        <w:t>OF</w:t>
      </w:r>
      <w:r w:rsidRPr="00A24DDF">
        <w:rPr>
          <w:rFonts w:cstheme="minorHAnsi"/>
          <w:i/>
        </w:rPr>
        <w:t xml:space="preserve"> een van de  Gedetacheerden langer dan [aantal dagen/weken/andere eenheid], draagt Uitlener op verzoek van Inlener zorg voor gelijkwaardige vervanging van Gedetacheerde. </w:t>
      </w:r>
    </w:p>
    <w:p w:rsidR="00A24DDF" w:rsidRPr="00A24DDF" w:rsidRDefault="00A24DDF" w:rsidP="00A24DDF">
      <w:pPr>
        <w:pStyle w:val="Kop1"/>
        <w:rPr>
          <w:rFonts w:asciiTheme="minorHAnsi" w:hAnsiTheme="minorHAnsi" w:cstheme="minorHAnsi"/>
        </w:rPr>
      </w:pPr>
      <w:r w:rsidRPr="00A24DDF">
        <w:rPr>
          <w:rFonts w:asciiTheme="minorHAnsi" w:hAnsiTheme="minorHAnsi" w:cstheme="minorHAnsi"/>
        </w:rPr>
        <w:t xml:space="preserve">Inleenvergoeding </w:t>
      </w:r>
    </w:p>
    <w:p w:rsidR="00A24DDF" w:rsidRPr="00A24DDF" w:rsidRDefault="00A24DDF" w:rsidP="00A24DDF">
      <w:pPr>
        <w:pStyle w:val="DSHeadingNoToc2"/>
        <w:rPr>
          <w:rFonts w:cstheme="minorHAnsi"/>
        </w:rPr>
      </w:pPr>
      <w:r w:rsidRPr="00A24DDF">
        <w:rPr>
          <w:rFonts w:cstheme="minorHAnsi"/>
        </w:rPr>
        <w:t>De inleenvergoeding wordt bepaald door twee componenten:</w:t>
      </w:r>
    </w:p>
    <w:p w:rsidR="00A24DDF" w:rsidRPr="00A24DDF" w:rsidRDefault="00A24DDF" w:rsidP="00A24DDF">
      <w:pPr>
        <w:pStyle w:val="Lijstopsomteken2"/>
        <w:rPr>
          <w:rFonts w:cstheme="minorHAnsi"/>
        </w:rPr>
      </w:pPr>
      <w:r w:rsidRPr="00A24DDF">
        <w:rPr>
          <w:rFonts w:cstheme="minorHAnsi"/>
        </w:rPr>
        <w:t>de bruto loonkosten conform de geldende arbeidsvoorwaarden en/of cao bij Inlener, vermenigvuldigd met:</w:t>
      </w:r>
    </w:p>
    <w:p w:rsidR="00A24DDF" w:rsidRPr="00A24DDF" w:rsidRDefault="00A24DDF" w:rsidP="00A24DDF">
      <w:pPr>
        <w:pStyle w:val="Lijstopsomteken2"/>
        <w:rPr>
          <w:rFonts w:cstheme="minorHAnsi"/>
        </w:rPr>
      </w:pPr>
      <w:r w:rsidRPr="00A24DDF">
        <w:rPr>
          <w:rFonts w:cstheme="minorHAnsi"/>
        </w:rPr>
        <w:t>het vast te stellen percentage van de inzetbaarheid van Gedetacheerde</w:t>
      </w:r>
      <w:r w:rsidRPr="00A24DDF">
        <w:rPr>
          <w:rFonts w:cstheme="minorHAnsi"/>
          <w:b/>
        </w:rPr>
        <w:t xml:space="preserve"> </w:t>
      </w:r>
      <w:r w:rsidRPr="00A24DDF">
        <w:rPr>
          <w:rFonts w:cstheme="minorHAnsi"/>
          <w:b/>
          <w:i/>
        </w:rPr>
        <w:t>OF</w:t>
      </w:r>
      <w:r w:rsidRPr="00A24DDF">
        <w:rPr>
          <w:rFonts w:cstheme="minorHAnsi"/>
          <w:i/>
        </w:rPr>
        <w:t xml:space="preserve"> Gedetacheerden</w:t>
      </w:r>
      <w:r w:rsidRPr="00A24DDF">
        <w:rPr>
          <w:rFonts w:cstheme="minorHAnsi"/>
        </w:rPr>
        <w:t>.</w:t>
      </w:r>
    </w:p>
    <w:p w:rsidR="00A24DDF" w:rsidRPr="00A24DDF" w:rsidRDefault="00A24DDF" w:rsidP="00A24DDF">
      <w:pPr>
        <w:pStyle w:val="Lijstopsomteken2"/>
        <w:rPr>
          <w:rFonts w:cstheme="minorHAnsi"/>
        </w:rPr>
      </w:pPr>
      <w:r w:rsidRPr="00A24DDF">
        <w:rPr>
          <w:rFonts w:cstheme="minorHAnsi"/>
        </w:rPr>
        <w:t>De kosten inlener</w:t>
      </w:r>
    </w:p>
    <w:p w:rsidR="00A24DDF" w:rsidRPr="00A24DDF" w:rsidRDefault="00A24DDF" w:rsidP="00A24DDF">
      <w:pPr>
        <w:pStyle w:val="DSHeadingNoToc2"/>
        <w:numPr>
          <w:ilvl w:val="0"/>
          <w:numId w:val="0"/>
        </w:numPr>
        <w:ind w:left="567"/>
        <w:rPr>
          <w:rFonts w:cstheme="minorHAnsi"/>
          <w:i/>
        </w:rPr>
      </w:pPr>
      <w:r w:rsidRPr="00A24DDF">
        <w:rPr>
          <w:rFonts w:cstheme="minorHAnsi"/>
          <w:i/>
        </w:rPr>
        <w:t xml:space="preserve">Alternatief: Als vergoeding voor de ter beschikking stelling van Gedetacheerde </w:t>
      </w:r>
      <w:r w:rsidRPr="00A24DDF">
        <w:rPr>
          <w:rFonts w:cstheme="minorHAnsi"/>
          <w:b/>
          <w:i/>
        </w:rPr>
        <w:t>OF</w:t>
      </w:r>
      <w:r w:rsidRPr="00A24DDF">
        <w:rPr>
          <w:rFonts w:cstheme="minorHAnsi"/>
          <w:i/>
        </w:rPr>
        <w:t xml:space="preserve"> Gedetacheerden ontvangt Uitlener van Inlener een vergoeding van € [invullen] per gewerkt [uur/andere eenheid], [inclusief/exclusief] BTW en vermeerderd met redelijke reis- en onkostenvergoedingen.</w:t>
      </w:r>
    </w:p>
    <w:p w:rsidR="00A24DDF" w:rsidRPr="00A24DDF" w:rsidRDefault="00A24DDF" w:rsidP="00A24DDF">
      <w:pPr>
        <w:pStyle w:val="DSHeadingNoToc2"/>
        <w:rPr>
          <w:rFonts w:cstheme="minorHAnsi"/>
        </w:rPr>
      </w:pPr>
      <w:r w:rsidRPr="00A24DDF">
        <w:rPr>
          <w:rFonts w:cstheme="minorHAnsi"/>
        </w:rPr>
        <w:t xml:space="preserve">Met inachtneming van het bepaalde in artikel 7.1 ontvangt Uitlener van Inlener een vergoeding van € [bedrag] per gewerkt [uur/andere eenheid], [inclusief/exclusief] BTW </w:t>
      </w:r>
      <w:r w:rsidRPr="00A24DDF">
        <w:rPr>
          <w:rFonts w:cstheme="minorHAnsi"/>
          <w:i/>
        </w:rPr>
        <w:t>(optioneel: en vermeerderd met redelijke reis- en onkostenvergoedingen)</w:t>
      </w:r>
      <w:r w:rsidRPr="00A24DDF">
        <w:rPr>
          <w:rFonts w:cstheme="minorHAnsi"/>
        </w:rPr>
        <w:t xml:space="preserve">, als vergoeding voor de ter beschikking stelling van Gedetacheerde </w:t>
      </w:r>
      <w:r w:rsidRPr="00A24DDF">
        <w:rPr>
          <w:rFonts w:cstheme="minorHAnsi"/>
          <w:b/>
          <w:i/>
        </w:rPr>
        <w:t>OF</w:t>
      </w:r>
      <w:r w:rsidRPr="00A24DDF">
        <w:rPr>
          <w:rFonts w:cstheme="minorHAnsi"/>
          <w:i/>
        </w:rPr>
        <w:t xml:space="preserve"> Gedetacheerden</w:t>
      </w:r>
      <w:r w:rsidRPr="00A24DDF">
        <w:rPr>
          <w:rFonts w:cstheme="minorHAnsi"/>
        </w:rPr>
        <w:t>.</w:t>
      </w:r>
    </w:p>
    <w:p w:rsidR="00A24DDF" w:rsidRPr="00A24DDF" w:rsidRDefault="00A24DDF" w:rsidP="00A24DDF">
      <w:pPr>
        <w:pStyle w:val="DSHeadingNoToc2"/>
        <w:numPr>
          <w:ilvl w:val="0"/>
          <w:numId w:val="0"/>
        </w:numPr>
        <w:ind w:left="567"/>
        <w:rPr>
          <w:rFonts w:cstheme="minorHAnsi"/>
          <w:i/>
        </w:rPr>
      </w:pPr>
      <w:r w:rsidRPr="00A24DDF">
        <w:rPr>
          <w:rFonts w:cstheme="minorHAnsi"/>
          <w:i/>
        </w:rPr>
        <w:t>Verwijderen als onder 7.1 gekozen wordt voor het alternatief.</w:t>
      </w:r>
    </w:p>
    <w:p w:rsidR="00A24DDF" w:rsidRPr="00A24DDF" w:rsidRDefault="00A24DDF" w:rsidP="00A24DDF">
      <w:pPr>
        <w:pStyle w:val="DSHeadingNoToc2"/>
        <w:rPr>
          <w:rFonts w:cstheme="minorHAnsi"/>
        </w:rPr>
      </w:pPr>
      <w:r w:rsidRPr="00A24DDF">
        <w:rPr>
          <w:rFonts w:cstheme="minorHAnsi"/>
        </w:rPr>
        <w:t xml:space="preserve">De in artikel [7.1/7.2] overeengekomen vergoeding wijzigt indien als gevolg van wets- en/of cao wijzigingen het loon en/of de arbeidsvoorwaarden van Gedetacheerde </w:t>
      </w:r>
      <w:r w:rsidRPr="00A24DDF">
        <w:rPr>
          <w:rFonts w:cstheme="minorHAnsi"/>
          <w:b/>
          <w:i/>
        </w:rPr>
        <w:t>OF</w:t>
      </w:r>
      <w:r w:rsidRPr="00A24DDF">
        <w:rPr>
          <w:rFonts w:cstheme="minorHAnsi"/>
          <w:i/>
        </w:rPr>
        <w:t xml:space="preserve"> Gedetacheerden</w:t>
      </w:r>
      <w:r w:rsidRPr="00A24DDF">
        <w:rPr>
          <w:rFonts w:cstheme="minorHAnsi"/>
        </w:rPr>
        <w:t xml:space="preserve"> wijzigen, een en ander met ingang van de dag waarop de wijziging op grond van de wet of de cao van kracht wordt. De nieuwe vergoeding wordt schriftelijk vastgelegd in de vorm van een addendum op deze overeenkomst.</w:t>
      </w:r>
    </w:p>
    <w:p w:rsidR="00A24DDF" w:rsidRPr="00A24DDF" w:rsidRDefault="00A24DDF" w:rsidP="00A24DDF">
      <w:pPr>
        <w:pStyle w:val="DSHeadingNoToc2"/>
        <w:numPr>
          <w:ilvl w:val="0"/>
          <w:numId w:val="0"/>
        </w:numPr>
        <w:ind w:left="567"/>
        <w:rPr>
          <w:rFonts w:cstheme="minorHAnsi"/>
        </w:rPr>
      </w:pPr>
      <w:r w:rsidRPr="00A24DDF">
        <w:rPr>
          <w:rFonts w:cstheme="minorHAnsi"/>
          <w:i/>
        </w:rPr>
        <w:t xml:space="preserve">Optioneel: Gedetacheerde </w:t>
      </w:r>
      <w:r w:rsidRPr="00A24DDF">
        <w:rPr>
          <w:rFonts w:cstheme="minorHAnsi"/>
          <w:b/>
          <w:i/>
        </w:rPr>
        <w:t>OF</w:t>
      </w:r>
      <w:r w:rsidRPr="00A24DDF">
        <w:rPr>
          <w:rFonts w:cstheme="minorHAnsi"/>
          <w:i/>
        </w:rPr>
        <w:t xml:space="preserve"> Gedetacheerden ontvangt </w:t>
      </w:r>
      <w:r w:rsidRPr="00A24DDF">
        <w:rPr>
          <w:rFonts w:cstheme="minorHAnsi"/>
          <w:b/>
          <w:i/>
        </w:rPr>
        <w:t>OF</w:t>
      </w:r>
      <w:r w:rsidRPr="00A24DDF">
        <w:rPr>
          <w:rFonts w:cstheme="minorHAnsi"/>
          <w:i/>
        </w:rPr>
        <w:t xml:space="preserve"> ontvangen voor het werken op onregelmatige tijden en voor overuren van Uitlener een vergoeding in tijd of in geld, met inachtneming van de bepalingen hierover in de cao. Inlener vergoedt de hieruit voortvloeiende bruto loonkosten, vermeerderd met vakantiegeld, werkgeverslasten en BTW aan Uitlener, tenzij anders overeengekomen en schriftelijk vastgelegd.</w:t>
      </w:r>
    </w:p>
    <w:p w:rsidR="00A24DDF" w:rsidRPr="00A24DDF" w:rsidRDefault="00A24DDF" w:rsidP="00A24DDF">
      <w:pPr>
        <w:pStyle w:val="DSHeadingNoToc2"/>
        <w:numPr>
          <w:ilvl w:val="0"/>
          <w:numId w:val="0"/>
        </w:numPr>
        <w:ind w:left="567"/>
        <w:rPr>
          <w:rFonts w:cstheme="minorHAnsi"/>
        </w:rPr>
      </w:pPr>
      <w:r w:rsidRPr="00A24DDF">
        <w:rPr>
          <w:rFonts w:cstheme="minorHAnsi"/>
          <w:i/>
        </w:rPr>
        <w:t>Let op: zorg dat deze bepaling in overeenstemming is met de afspraken in de Detacheringsovereenkomst.</w:t>
      </w:r>
    </w:p>
    <w:p w:rsidR="00A24DDF" w:rsidRPr="00A24DDF" w:rsidRDefault="00A24DDF" w:rsidP="00A24DDF">
      <w:pPr>
        <w:pStyle w:val="DSHeadingNoToc2"/>
        <w:numPr>
          <w:ilvl w:val="0"/>
          <w:numId w:val="0"/>
        </w:numPr>
        <w:ind w:left="567"/>
        <w:rPr>
          <w:rFonts w:cstheme="minorHAnsi"/>
          <w:i/>
        </w:rPr>
      </w:pPr>
      <w:r w:rsidRPr="00A24DDF">
        <w:rPr>
          <w:rFonts w:cstheme="minorHAnsi"/>
          <w:i/>
        </w:rPr>
        <w:t xml:space="preserve">Optioneel: Indien een functie(her)waardering en/of aanpassing leidt tot een hogere loongroep voor Gedetacheerde </w:t>
      </w:r>
      <w:r w:rsidRPr="00A24DDF">
        <w:rPr>
          <w:rFonts w:cstheme="minorHAnsi"/>
          <w:b/>
          <w:i/>
        </w:rPr>
        <w:t>OF</w:t>
      </w:r>
      <w:r w:rsidRPr="00A24DDF">
        <w:rPr>
          <w:rFonts w:cstheme="minorHAnsi"/>
          <w:i/>
        </w:rPr>
        <w:t xml:space="preserve"> (een van de) Gedetacheerden, stellen Partijen een nieuwe vergoeding vast. Deze vergoeding wordt schriftelijk vastgelegd in de vorm van een addendum op deze overeenkomst. </w:t>
      </w:r>
    </w:p>
    <w:p w:rsidR="00A24DDF" w:rsidRPr="00A24DDF" w:rsidRDefault="00A24DDF" w:rsidP="00A24DDF">
      <w:pPr>
        <w:pStyle w:val="DSHeadingNoToc2"/>
        <w:numPr>
          <w:ilvl w:val="0"/>
          <w:numId w:val="0"/>
        </w:numPr>
        <w:ind w:left="567"/>
        <w:rPr>
          <w:rFonts w:cstheme="minorHAnsi"/>
        </w:rPr>
      </w:pPr>
      <w:r w:rsidRPr="00A24DDF">
        <w:rPr>
          <w:rFonts w:cstheme="minorHAnsi"/>
          <w:i/>
        </w:rPr>
        <w:t xml:space="preserve">Alternatief: Indien een functie(her)waardering en/of aanpassing leidt tot een hogere loongroep voor Gedetacheerde </w:t>
      </w:r>
      <w:r w:rsidRPr="00A24DDF">
        <w:rPr>
          <w:rFonts w:cstheme="minorHAnsi"/>
          <w:b/>
          <w:i/>
        </w:rPr>
        <w:t>OF (</w:t>
      </w:r>
      <w:r w:rsidRPr="00A24DDF">
        <w:rPr>
          <w:rFonts w:cstheme="minorHAnsi"/>
          <w:i/>
        </w:rPr>
        <w:t>een van de) Gedetacheerden kan Uitlener de in artikel [7.1/7.2] bedoelde vergoeding aanpassen. Uitlener doet hiervan schriftelijk mededeling aan Inlener.</w:t>
      </w:r>
    </w:p>
    <w:p w:rsidR="00A24DDF" w:rsidRPr="00A24DDF" w:rsidRDefault="00A24DDF" w:rsidP="00A24DDF">
      <w:pPr>
        <w:pStyle w:val="DSHeadingNoToc2"/>
        <w:rPr>
          <w:rFonts w:cstheme="minorHAnsi"/>
        </w:rPr>
      </w:pPr>
      <w:r w:rsidRPr="00A24DDF">
        <w:rPr>
          <w:rFonts w:cstheme="minorHAnsi"/>
        </w:rPr>
        <w:t xml:space="preserve">Indien daartoe aanleiding bestaat op grond van kostenfactoren in het algemeen, treden partijen in overleg over een nieuwe vergoeding. Een eventuele nieuwe vergoeding wordt schriftelijk vastgelegd in de vorm van een addendum op deze overeenkomst. </w:t>
      </w:r>
    </w:p>
    <w:p w:rsidR="00A24DDF" w:rsidRPr="00A24DDF" w:rsidRDefault="00A24DDF" w:rsidP="00A24DDF">
      <w:pPr>
        <w:pStyle w:val="DSHeadingNoToc2"/>
        <w:numPr>
          <w:ilvl w:val="0"/>
          <w:numId w:val="0"/>
        </w:numPr>
        <w:ind w:left="567"/>
        <w:rPr>
          <w:rFonts w:cstheme="minorHAnsi"/>
        </w:rPr>
      </w:pPr>
      <w:r w:rsidRPr="00A24DDF">
        <w:rPr>
          <w:rFonts w:cstheme="minorHAnsi"/>
          <w:i/>
        </w:rPr>
        <w:t>Alternatief: Indien daartoe aanleiding bestaat op grond van kostenfactoren in het algemeen kan Uitlener de in artikel 7.2 bedoelde vergoeding aanpassen. Uitlener doet hiervan schriftelijk mededeling aan Inlener.</w:t>
      </w:r>
    </w:p>
    <w:p w:rsidR="00A24DDF" w:rsidRPr="00A24DDF" w:rsidRDefault="00A24DDF" w:rsidP="00A24DDF">
      <w:pPr>
        <w:pStyle w:val="DSHeadingNoToc2"/>
        <w:rPr>
          <w:rFonts w:cstheme="minorHAnsi"/>
        </w:rPr>
      </w:pPr>
      <w:r w:rsidRPr="00A24DDF">
        <w:rPr>
          <w:rFonts w:cstheme="minorHAnsi"/>
        </w:rPr>
        <w:t xml:space="preserve">Loonbetaling aan Gedetacheerde </w:t>
      </w:r>
      <w:r w:rsidRPr="00A24DDF">
        <w:rPr>
          <w:rFonts w:cstheme="minorHAnsi"/>
          <w:b/>
          <w:i/>
        </w:rPr>
        <w:t>OF</w:t>
      </w:r>
      <w:r w:rsidRPr="00A24DDF">
        <w:rPr>
          <w:rFonts w:cstheme="minorHAnsi"/>
          <w:i/>
        </w:rPr>
        <w:t xml:space="preserve"> Gedetacheerden</w:t>
      </w:r>
      <w:r w:rsidRPr="00A24DDF">
        <w:rPr>
          <w:rFonts w:cstheme="minorHAnsi"/>
        </w:rPr>
        <w:t>, nakoming van andere (financiële) arbeidsvoorwaarden en afdracht van verschuldigde belastingen, sociale premies en verzekeringspremies behoort tot de verantwoordelijkheid van Uitlener.</w:t>
      </w:r>
    </w:p>
    <w:p w:rsidR="00A24DDF" w:rsidRPr="00A24DDF" w:rsidRDefault="00A24DDF" w:rsidP="00A24DDF">
      <w:pPr>
        <w:pStyle w:val="DSHeadingNoToc2"/>
        <w:jc w:val="left"/>
        <w:rPr>
          <w:rFonts w:cstheme="minorHAnsi"/>
        </w:rPr>
      </w:pPr>
      <w:r w:rsidRPr="00A24DDF">
        <w:rPr>
          <w:rFonts w:cstheme="minorHAnsi"/>
        </w:rPr>
        <w:t xml:space="preserve">Reiskosten voor woon-werkverkeer die Uitlener op grond van de arbeidsovereenkomst en/of cao verschuldigd is aan Gedetacheerde </w:t>
      </w:r>
      <w:r w:rsidRPr="00A24DDF">
        <w:rPr>
          <w:rFonts w:cstheme="minorHAnsi"/>
          <w:b/>
          <w:i/>
        </w:rPr>
        <w:t>OF</w:t>
      </w:r>
      <w:r w:rsidRPr="00A24DDF">
        <w:rPr>
          <w:rFonts w:cstheme="minorHAnsi"/>
          <w:i/>
        </w:rPr>
        <w:t xml:space="preserve"> Gedetacheerden</w:t>
      </w:r>
      <w:r w:rsidRPr="00A24DDF">
        <w:rPr>
          <w:rFonts w:cstheme="minorHAnsi"/>
        </w:rPr>
        <w:t xml:space="preserve"> worden [wel/niet]</w:t>
      </w:r>
      <w:r>
        <w:rPr>
          <w:rFonts w:cstheme="minorHAnsi"/>
        </w:rPr>
        <w:t xml:space="preserve"> doorberekend </w:t>
      </w:r>
      <w:r w:rsidRPr="00A24DDF">
        <w:rPr>
          <w:rFonts w:cstheme="minorHAnsi"/>
        </w:rPr>
        <w:t>aan</w:t>
      </w:r>
      <w:r>
        <w:rPr>
          <w:rFonts w:cstheme="minorHAnsi"/>
        </w:rPr>
        <w:t xml:space="preserve"> </w:t>
      </w:r>
      <w:r w:rsidRPr="00A24DDF">
        <w:rPr>
          <w:rFonts w:cstheme="minorHAnsi"/>
        </w:rPr>
        <w:t>Inlener.</w:t>
      </w:r>
      <w:r w:rsidRPr="00A24DDF">
        <w:rPr>
          <w:rFonts w:cstheme="minorHAnsi"/>
        </w:rPr>
        <w:br/>
      </w:r>
      <w:r w:rsidRPr="00A24DDF">
        <w:rPr>
          <w:rFonts w:cstheme="minorHAnsi"/>
        </w:rPr>
        <w:br/>
      </w:r>
      <w:r w:rsidRPr="00A24DDF">
        <w:rPr>
          <w:rFonts w:cstheme="minorHAnsi"/>
          <w:i/>
        </w:rPr>
        <w:t>Let op: afstemmen met artikel 7.1 en/of 7.2.</w:t>
      </w:r>
    </w:p>
    <w:p w:rsidR="00A24DDF" w:rsidRPr="00A24DDF" w:rsidRDefault="00A24DDF" w:rsidP="00A24DDF">
      <w:pPr>
        <w:pStyle w:val="Kop1"/>
        <w:rPr>
          <w:rFonts w:asciiTheme="minorHAnsi" w:hAnsiTheme="minorHAnsi" w:cstheme="minorHAnsi"/>
        </w:rPr>
      </w:pPr>
      <w:r w:rsidRPr="00A24DDF">
        <w:rPr>
          <w:rFonts w:asciiTheme="minorHAnsi" w:hAnsiTheme="minorHAnsi" w:cstheme="minorHAnsi"/>
        </w:rPr>
        <w:t>Facturatie en betaling</w:t>
      </w:r>
    </w:p>
    <w:p w:rsidR="00A24DDF" w:rsidRPr="00A24DDF" w:rsidRDefault="00A24DDF" w:rsidP="00A24DDF">
      <w:pPr>
        <w:rPr>
          <w:rFonts w:cstheme="minorHAnsi"/>
          <w:i/>
        </w:rPr>
      </w:pPr>
      <w:r w:rsidRPr="00A24DDF">
        <w:rPr>
          <w:rFonts w:cstheme="minorHAnsi"/>
          <w:i/>
        </w:rPr>
        <w:t>Keuze indien de algemene voorwaarden van Uitlener specifieke afspraken over facturatie en betaling bevat:</w:t>
      </w:r>
    </w:p>
    <w:p w:rsidR="00A24DDF" w:rsidRPr="00A24DDF" w:rsidRDefault="00A24DDF" w:rsidP="00A24DDF">
      <w:pPr>
        <w:pStyle w:val="DSHeadingNoToc2"/>
        <w:rPr>
          <w:rFonts w:cstheme="minorHAnsi"/>
        </w:rPr>
      </w:pPr>
      <w:r w:rsidRPr="00A24DDF">
        <w:rPr>
          <w:rFonts w:cstheme="minorHAnsi"/>
        </w:rPr>
        <w:t>Ten aanzien van de facturatie en betaling zijn de algemene voorwaarden van Uitlener van toepassing. De algemene voorwaarden zijn als bijlage aan deze overeenkomst gehecht.</w:t>
      </w:r>
    </w:p>
    <w:p w:rsidR="00A24DDF" w:rsidRPr="00A24DDF" w:rsidRDefault="00A24DDF" w:rsidP="00A24DDF">
      <w:pPr>
        <w:pStyle w:val="DSHeadingNoToc2"/>
        <w:rPr>
          <w:rFonts w:cstheme="minorHAnsi"/>
          <w:i/>
        </w:rPr>
      </w:pPr>
      <w:r w:rsidRPr="00A24DDF">
        <w:rPr>
          <w:rFonts w:cstheme="minorHAnsi"/>
          <w:i/>
        </w:rPr>
        <w:t>Optioneel: Onderdeel van de facturatie maken uit de jaarlijks niet genoten vakantie-uren.</w:t>
      </w:r>
    </w:p>
    <w:p w:rsidR="00A24DDF" w:rsidRPr="00A24DDF" w:rsidRDefault="00A24DDF" w:rsidP="00A24DDF">
      <w:pPr>
        <w:pStyle w:val="Kop1"/>
        <w:numPr>
          <w:ilvl w:val="0"/>
          <w:numId w:val="0"/>
        </w:numPr>
        <w:rPr>
          <w:rFonts w:asciiTheme="minorHAnsi" w:hAnsiTheme="minorHAnsi" w:cstheme="minorHAnsi"/>
          <w:b w:val="0"/>
          <w:i/>
        </w:rPr>
      </w:pPr>
      <w:r w:rsidRPr="00A24DDF">
        <w:rPr>
          <w:rFonts w:asciiTheme="minorHAnsi" w:hAnsiTheme="minorHAnsi" w:cstheme="minorHAnsi"/>
          <w:b w:val="0"/>
          <w:i/>
        </w:rPr>
        <w:t xml:space="preserve">Keuze indien geen (toereikende) algemene voorwaarden: </w:t>
      </w:r>
    </w:p>
    <w:p w:rsidR="00A24DDF" w:rsidRPr="00A24DDF" w:rsidRDefault="00A24DDF" w:rsidP="00A24DDF">
      <w:pPr>
        <w:pStyle w:val="DSHeadingNoToc2"/>
        <w:rPr>
          <w:rFonts w:cstheme="minorHAnsi"/>
        </w:rPr>
      </w:pPr>
      <w:r w:rsidRPr="00A24DDF">
        <w:rPr>
          <w:rFonts w:cstheme="minorHAnsi"/>
        </w:rPr>
        <w:t xml:space="preserve">Uitlener stuurt aan Inlener [per week/per maand/per jaar achteraf/vooraf] een factuur. Inlener is gehouden de facturen van Uitlener binnen een termijn van [termijn] na de factuurdatum te voldoen op een door de Uitlener een door Uitlener nader aan te wijzen rekeningnummer. </w:t>
      </w:r>
      <w:r w:rsidRPr="00A24DDF">
        <w:rPr>
          <w:rFonts w:cstheme="minorHAnsi"/>
          <w:i/>
        </w:rPr>
        <w:t>Optioneel: Bij gebreke daarvan is Inlener van rechtswege in verzuim, zonder dat een nadere ingebrekestelling vereist is.</w:t>
      </w:r>
    </w:p>
    <w:p w:rsidR="00A24DDF" w:rsidRPr="00A24DDF" w:rsidRDefault="00A24DDF" w:rsidP="00A24DDF">
      <w:pPr>
        <w:pStyle w:val="DSHeadingNoToc2"/>
        <w:numPr>
          <w:ilvl w:val="0"/>
          <w:numId w:val="0"/>
        </w:numPr>
        <w:ind w:left="567"/>
        <w:rPr>
          <w:rFonts w:cstheme="minorHAnsi"/>
        </w:rPr>
      </w:pPr>
      <w:r w:rsidRPr="00A24DDF">
        <w:rPr>
          <w:rFonts w:cstheme="minorHAnsi"/>
          <w:i/>
        </w:rPr>
        <w:t>Optioneel: Bij niet of niet tijdige betaling van de door haar bij Inlener ingediende facturen is Uitlener gerechtigd aan Inlener over de openstaande facturen een rente in rekening te brengen ad [percentage]% van het verschuldigde bedrag.</w:t>
      </w:r>
    </w:p>
    <w:p w:rsidR="00A24DDF" w:rsidRPr="00A24DDF" w:rsidRDefault="00A24DDF" w:rsidP="00A24DDF">
      <w:pPr>
        <w:pStyle w:val="DSHeadingNoToc2"/>
        <w:numPr>
          <w:ilvl w:val="0"/>
          <w:numId w:val="0"/>
        </w:numPr>
        <w:ind w:left="567"/>
        <w:rPr>
          <w:rFonts w:cstheme="minorHAnsi"/>
        </w:rPr>
      </w:pPr>
      <w:r w:rsidRPr="00A24DDF">
        <w:rPr>
          <w:rFonts w:cstheme="minorHAnsi"/>
          <w:i/>
        </w:rPr>
        <w:t>Optioneel:</w:t>
      </w:r>
      <w:r w:rsidRPr="00A24DDF">
        <w:rPr>
          <w:rFonts w:cstheme="minorHAnsi"/>
        </w:rPr>
        <w:t xml:space="preserve">  </w:t>
      </w:r>
      <w:r w:rsidRPr="00A24DDF">
        <w:rPr>
          <w:rFonts w:cstheme="minorHAnsi"/>
          <w:i/>
        </w:rPr>
        <w:t>Onverminderd de overige rechten van Uitlener zijn alle vorderingen van Uitlener dadelijk en geheel opeisbaar als Inlener in verzuim is. Uitlener heeft alsdan het recht op de ter beschikking stelling met onmiddellijke ingang te beëindigen, zonder dat zij aansprakelijk is voor eventuele schade als gevolg daarvan. Eventuele gerechtelijke en buitengerechtelijke kosten die Uitlener moet maken voor de incasso van haar vorderingen, komen geheel voor rekening van Inlener.</w:t>
      </w:r>
    </w:p>
    <w:p w:rsidR="00A24DDF" w:rsidRPr="00A24DDF" w:rsidRDefault="00A24DDF" w:rsidP="00A24DDF">
      <w:pPr>
        <w:pStyle w:val="DSHeadingNoToc2"/>
        <w:rPr>
          <w:rFonts w:cstheme="minorHAnsi"/>
        </w:rPr>
      </w:pPr>
      <w:r w:rsidRPr="00A24DDF">
        <w:rPr>
          <w:rFonts w:cstheme="minorHAnsi"/>
        </w:rPr>
        <w:t xml:space="preserve">Uitsluitend betalingen aan Uitlener werken bevrijdend. Betalingen aan Gedetacheerde </w:t>
      </w:r>
      <w:r w:rsidRPr="00A24DDF">
        <w:rPr>
          <w:rFonts w:cstheme="minorHAnsi"/>
          <w:b/>
          <w:i/>
        </w:rPr>
        <w:t>OF</w:t>
      </w:r>
      <w:r w:rsidRPr="00A24DDF">
        <w:rPr>
          <w:rFonts w:cstheme="minorHAnsi"/>
          <w:i/>
        </w:rPr>
        <w:t xml:space="preserve"> Gedetacheerden</w:t>
      </w:r>
      <w:r w:rsidRPr="00A24DDF">
        <w:rPr>
          <w:rFonts w:cstheme="minorHAnsi"/>
        </w:rPr>
        <w:t>, op welke wijze dan ook (waaronder begrepen: voorschotten) zijn onverbindend.</w:t>
      </w:r>
    </w:p>
    <w:p w:rsidR="00A24DDF" w:rsidRPr="00A24DDF" w:rsidRDefault="00A24DDF" w:rsidP="00A24DDF">
      <w:pPr>
        <w:pStyle w:val="Kop1"/>
        <w:rPr>
          <w:rFonts w:asciiTheme="minorHAnsi" w:hAnsiTheme="minorHAnsi" w:cstheme="minorHAnsi"/>
        </w:rPr>
      </w:pPr>
      <w:r w:rsidRPr="00A24DDF">
        <w:rPr>
          <w:rFonts w:asciiTheme="minorHAnsi" w:hAnsiTheme="minorHAnsi" w:cstheme="minorHAnsi"/>
        </w:rPr>
        <w:t xml:space="preserve">Checklist arbeidsomstandigheden en meldplicht ongevallen </w:t>
      </w:r>
    </w:p>
    <w:p w:rsidR="00A24DDF" w:rsidRPr="00A24DDF" w:rsidRDefault="00A24DDF" w:rsidP="00A24DDF">
      <w:pPr>
        <w:pStyle w:val="DSHeadingNoToc2"/>
        <w:numPr>
          <w:ilvl w:val="0"/>
          <w:numId w:val="0"/>
        </w:numPr>
        <w:ind w:left="567"/>
        <w:rPr>
          <w:rFonts w:cstheme="minorHAnsi"/>
        </w:rPr>
      </w:pPr>
      <w:r w:rsidRPr="00A24DDF">
        <w:rPr>
          <w:rFonts w:cstheme="minorHAnsi"/>
          <w:i/>
        </w:rPr>
        <w:t>Optioneel: Bij aanvang van de detachering vult Inlener een door Uitlener verstrekte arbeidsomstandigheden checklist in en retourneert deze ondertekend aan Uitlener.</w:t>
      </w:r>
      <w:r w:rsidRPr="00A24DDF">
        <w:rPr>
          <w:rFonts w:cstheme="minorHAnsi"/>
        </w:rPr>
        <w:t xml:space="preserve">  </w:t>
      </w:r>
    </w:p>
    <w:p w:rsidR="00A24DDF" w:rsidRPr="00A24DDF" w:rsidRDefault="00A24DDF" w:rsidP="00A24DDF">
      <w:pPr>
        <w:pStyle w:val="DSHeadingNoToc2"/>
        <w:rPr>
          <w:rFonts w:cstheme="minorHAnsi"/>
        </w:rPr>
      </w:pPr>
      <w:r w:rsidRPr="00A24DDF">
        <w:rPr>
          <w:rFonts w:cstheme="minorHAnsi"/>
        </w:rPr>
        <w:t xml:space="preserve">Inlener registreert ongevallen en bijna ongevallen tijdens de werkzaamheden van Gedetacheerde </w:t>
      </w:r>
      <w:r w:rsidRPr="00A24DDF">
        <w:rPr>
          <w:rFonts w:cstheme="minorHAnsi"/>
          <w:b/>
          <w:i/>
        </w:rPr>
        <w:t>OF</w:t>
      </w:r>
      <w:r w:rsidRPr="00A24DDF">
        <w:rPr>
          <w:rFonts w:cstheme="minorHAnsi"/>
          <w:i/>
        </w:rPr>
        <w:t xml:space="preserve"> Gedetacheerden</w:t>
      </w:r>
      <w:r w:rsidRPr="00A24DDF">
        <w:rPr>
          <w:rFonts w:cstheme="minorHAnsi"/>
        </w:rPr>
        <w:t xml:space="preserve"> en geeft deze onmiddellijk door aan Uitlener. Desgewenst vertrekt Inlener een overzicht aan Uitlener van de op de detacheringplaats geldende bedrijfsvoorschriften inzake veiligheid, gezondheid en welzijn.</w:t>
      </w:r>
    </w:p>
    <w:p w:rsidR="00A24DDF" w:rsidRPr="00A24DDF" w:rsidRDefault="00A24DDF" w:rsidP="00A24DDF">
      <w:pPr>
        <w:pStyle w:val="Kop1"/>
        <w:rPr>
          <w:rFonts w:asciiTheme="minorHAnsi" w:hAnsiTheme="minorHAnsi" w:cstheme="minorHAnsi"/>
        </w:rPr>
      </w:pPr>
      <w:r w:rsidRPr="00A24DDF">
        <w:rPr>
          <w:rFonts w:asciiTheme="minorHAnsi" w:hAnsiTheme="minorHAnsi" w:cstheme="minorHAnsi"/>
        </w:rPr>
        <w:t>Aansprakelijkheid en verzekering</w:t>
      </w:r>
    </w:p>
    <w:p w:rsidR="00A24DDF" w:rsidRPr="00A24DDF" w:rsidRDefault="00A24DDF" w:rsidP="00A24DDF">
      <w:pPr>
        <w:rPr>
          <w:rFonts w:cstheme="minorHAnsi"/>
        </w:rPr>
      </w:pPr>
      <w:r w:rsidRPr="00A24DDF">
        <w:rPr>
          <w:rFonts w:cstheme="minorHAnsi"/>
          <w:i/>
        </w:rPr>
        <w:t>Keuze indien de algemene voorwaarden van Uitlener specifieke afspraken over aansprakelijkheid en verzekering bevat:</w:t>
      </w:r>
    </w:p>
    <w:p w:rsidR="00A24DDF" w:rsidRPr="00A24DDF" w:rsidRDefault="00A24DDF" w:rsidP="00A24DDF">
      <w:pPr>
        <w:pStyle w:val="DSHeadingNoToc2"/>
        <w:rPr>
          <w:rFonts w:cstheme="minorHAnsi"/>
        </w:rPr>
      </w:pPr>
      <w:r w:rsidRPr="00A24DDF">
        <w:rPr>
          <w:rFonts w:cstheme="minorHAnsi"/>
        </w:rPr>
        <w:t xml:space="preserve">Ten aanzien van aansprakelijkheid en verzekering zijn de algemene voorwaarden van Uitlener van toepassing. De algemene voorwaarden zijn als bijlage aan deze overeenkomst gehecht. </w:t>
      </w:r>
    </w:p>
    <w:p w:rsidR="00A24DDF" w:rsidRPr="00A24DDF" w:rsidRDefault="00A24DDF" w:rsidP="00A24DDF">
      <w:pPr>
        <w:pStyle w:val="DSHeadingNoToc2"/>
        <w:numPr>
          <w:ilvl w:val="0"/>
          <w:numId w:val="0"/>
        </w:numPr>
        <w:rPr>
          <w:rFonts w:cstheme="minorHAnsi"/>
        </w:rPr>
      </w:pPr>
      <w:r w:rsidRPr="00A24DDF">
        <w:rPr>
          <w:rFonts w:cstheme="minorHAnsi"/>
          <w:i/>
        </w:rPr>
        <w:t>Keuze indien geen (toereikende) algemene voorwaarden:</w:t>
      </w:r>
    </w:p>
    <w:p w:rsidR="00A24DDF" w:rsidRPr="00A24DDF" w:rsidRDefault="00A24DDF" w:rsidP="00A24DDF">
      <w:pPr>
        <w:pStyle w:val="DSHeadingNoToc2"/>
        <w:rPr>
          <w:rFonts w:cstheme="minorHAnsi"/>
        </w:rPr>
      </w:pPr>
      <w:r w:rsidRPr="00A24DDF">
        <w:rPr>
          <w:rFonts w:cstheme="minorHAnsi"/>
        </w:rPr>
        <w:t>Uitlener is niet aansprakelijk voor door Inlener geleden schade als gevolg van enige tekortkoming in de uitvoering van deze overeenkomst en/of de Detacheringsovereenkomst, waaronder begrepen door Gedetacheerde veroorzaakte schade. Uitlener is in geen geval aansprakelijk voor door Inlener geleden indirecte schade of gevolgschade.</w:t>
      </w:r>
    </w:p>
    <w:p w:rsidR="00A24DDF" w:rsidRPr="00A24DDF" w:rsidRDefault="00A24DDF" w:rsidP="00A24DDF">
      <w:pPr>
        <w:pStyle w:val="DSHeadingNoToc2"/>
        <w:rPr>
          <w:rFonts w:cstheme="minorHAnsi"/>
        </w:rPr>
      </w:pPr>
      <w:r w:rsidRPr="00A24DDF">
        <w:rPr>
          <w:rFonts w:cstheme="minorHAnsi"/>
        </w:rPr>
        <w:t>Inlener dient een schadeclaim per ommegaande schriftelijk te melden aan Uitlener, en uiterlijk binnen [aantal] dagen nadat Inlener met de schade bekend is geworden op straffe van verval van de schadeclaim.</w:t>
      </w:r>
    </w:p>
    <w:p w:rsidR="00A24DDF" w:rsidRPr="00A24DDF" w:rsidRDefault="00A24DDF" w:rsidP="00A24DDF">
      <w:pPr>
        <w:pStyle w:val="DSHeadingNoToc2"/>
        <w:rPr>
          <w:rFonts w:cstheme="minorHAnsi"/>
        </w:rPr>
      </w:pPr>
      <w:r w:rsidRPr="00A24DDF">
        <w:rPr>
          <w:rFonts w:cstheme="minorHAnsi"/>
        </w:rPr>
        <w:t>Onverminderd het voorgaande is de aansprakelijkheid van Uitlener voor door Inlener uit welke hoofde dan ook geleden schade beperkt tot het totaalbedrag dat Uitlener uit hoofde van deze overeenkomst heeft ontvangen, voor zover het niet gaat om directe schade veroorzaakt door opzet of grove schuld van Uitlener.</w:t>
      </w:r>
    </w:p>
    <w:p w:rsidR="00A24DDF" w:rsidRPr="00A24DDF" w:rsidRDefault="00A24DDF" w:rsidP="00A24DDF">
      <w:pPr>
        <w:pStyle w:val="DSHeadingNoToc2"/>
        <w:numPr>
          <w:ilvl w:val="0"/>
          <w:numId w:val="0"/>
        </w:numPr>
        <w:ind w:left="567"/>
        <w:rPr>
          <w:rFonts w:cstheme="minorHAnsi"/>
          <w:i/>
        </w:rPr>
      </w:pPr>
      <w:r w:rsidRPr="00A24DDF">
        <w:rPr>
          <w:rFonts w:cstheme="minorHAnsi"/>
          <w:i/>
        </w:rPr>
        <w:t>Let op: deze bepalingen zijn dusdanig geformuleerd dat ze gunstig zijn voor de Uitlener. Andere afspraken zijn ook mogelijk.</w:t>
      </w:r>
    </w:p>
    <w:p w:rsidR="00A24DDF" w:rsidRPr="00A24DDF" w:rsidRDefault="00A24DDF" w:rsidP="00A24DDF">
      <w:pPr>
        <w:pStyle w:val="DSHeadingNoToc1"/>
        <w:rPr>
          <w:rFonts w:cstheme="minorHAnsi"/>
          <w:b/>
        </w:rPr>
      </w:pPr>
      <w:r w:rsidRPr="00A24DDF">
        <w:rPr>
          <w:rFonts w:cstheme="minorHAnsi"/>
          <w:b/>
        </w:rPr>
        <w:t xml:space="preserve">Schade door Gedetacheerde </w:t>
      </w:r>
      <w:r w:rsidRPr="00A24DDF">
        <w:rPr>
          <w:rFonts w:cstheme="minorHAnsi"/>
          <w:b/>
          <w:i/>
        </w:rPr>
        <w:t>OF</w:t>
      </w:r>
      <w:r w:rsidRPr="00A24DDF">
        <w:rPr>
          <w:rFonts w:cstheme="minorHAnsi"/>
          <w:i/>
        </w:rPr>
        <w:t xml:space="preserve"> </w:t>
      </w:r>
      <w:r w:rsidRPr="00A24DDF">
        <w:rPr>
          <w:rFonts w:cstheme="minorHAnsi"/>
          <w:b/>
          <w:i/>
        </w:rPr>
        <w:t>Gedetacheerden</w:t>
      </w:r>
    </w:p>
    <w:p w:rsidR="00A24DDF" w:rsidRPr="00A24DDF" w:rsidRDefault="00A24DDF" w:rsidP="00A24DDF">
      <w:pPr>
        <w:pStyle w:val="DSHeadingNoToc2"/>
        <w:rPr>
          <w:rFonts w:cstheme="minorHAnsi"/>
        </w:rPr>
      </w:pPr>
      <w:r w:rsidRPr="00A24DDF">
        <w:rPr>
          <w:rFonts w:cstheme="minorHAnsi"/>
        </w:rPr>
        <w:t xml:space="preserve">Inlener is op grond van artikel 6:170 BW aansprakelijk voor gedragingen van Gedetacheerde </w:t>
      </w:r>
      <w:r w:rsidRPr="00A24DDF">
        <w:rPr>
          <w:rFonts w:cstheme="minorHAnsi"/>
          <w:b/>
          <w:i/>
        </w:rPr>
        <w:t>OF</w:t>
      </w:r>
      <w:r w:rsidRPr="00A24DDF">
        <w:rPr>
          <w:rFonts w:cstheme="minorHAnsi"/>
          <w:i/>
        </w:rPr>
        <w:t xml:space="preserve"> Gedetacheerden</w:t>
      </w:r>
      <w:r w:rsidRPr="00A24DDF">
        <w:rPr>
          <w:rFonts w:cstheme="minorHAnsi"/>
        </w:rPr>
        <w:t>.</w:t>
      </w:r>
    </w:p>
    <w:p w:rsidR="00A24DDF" w:rsidRPr="00A24DDF" w:rsidRDefault="00A24DDF" w:rsidP="00A24DDF">
      <w:pPr>
        <w:pStyle w:val="DSHeadingNoToc2"/>
        <w:rPr>
          <w:rFonts w:cstheme="minorHAnsi"/>
        </w:rPr>
      </w:pPr>
      <w:r w:rsidRPr="00A24DDF">
        <w:rPr>
          <w:rFonts w:cstheme="minorHAnsi"/>
        </w:rPr>
        <w:t xml:space="preserve">Uitlener is niet aansprakelijk voor schade die Gedetacheerde </w:t>
      </w:r>
      <w:r w:rsidRPr="00A24DDF">
        <w:rPr>
          <w:rFonts w:cstheme="minorHAnsi"/>
          <w:b/>
          <w:i/>
        </w:rPr>
        <w:t>OF</w:t>
      </w:r>
      <w:r w:rsidRPr="00A24DDF">
        <w:rPr>
          <w:rFonts w:cstheme="minorHAnsi"/>
          <w:i/>
        </w:rPr>
        <w:t xml:space="preserve"> Gedetacheerden</w:t>
      </w:r>
      <w:r w:rsidRPr="00A24DDF">
        <w:rPr>
          <w:rFonts w:cstheme="minorHAnsi"/>
        </w:rPr>
        <w:t xml:space="preserve"> veroorzaakt </w:t>
      </w:r>
      <w:r w:rsidRPr="00A24DDF">
        <w:rPr>
          <w:rFonts w:cstheme="minorHAnsi"/>
          <w:b/>
          <w:i/>
        </w:rPr>
        <w:t>OF</w:t>
      </w:r>
      <w:r w:rsidRPr="00A24DDF">
        <w:rPr>
          <w:rFonts w:cstheme="minorHAnsi"/>
          <w:i/>
        </w:rPr>
        <w:t xml:space="preserve"> veroorzaken</w:t>
      </w:r>
      <w:r w:rsidRPr="00A24DDF">
        <w:rPr>
          <w:rFonts w:cstheme="minorHAnsi"/>
        </w:rPr>
        <w:t xml:space="preserve"> aan derden bij de uitoefening van zijn/haar werkzaamheden voor Inlener, in de breedste zin van het woord. </w:t>
      </w:r>
    </w:p>
    <w:p w:rsidR="00A24DDF" w:rsidRPr="00A24DDF" w:rsidRDefault="00A24DDF" w:rsidP="00A24DDF">
      <w:pPr>
        <w:pStyle w:val="DSHeadingNoToc2"/>
        <w:rPr>
          <w:rFonts w:cstheme="minorHAnsi"/>
        </w:rPr>
      </w:pPr>
      <w:r w:rsidRPr="00A24DDF">
        <w:rPr>
          <w:rFonts w:cstheme="minorHAnsi"/>
        </w:rPr>
        <w:t xml:space="preserve">Inlener vrijwaart Uitlener voor aanspraken van derden in verband met handelingen, waaronder begrepen nalaten, van Gedetacheerde </w:t>
      </w:r>
      <w:r w:rsidRPr="00A24DDF">
        <w:rPr>
          <w:rFonts w:cstheme="minorHAnsi"/>
          <w:b/>
          <w:i/>
        </w:rPr>
        <w:t>OF</w:t>
      </w:r>
      <w:r w:rsidRPr="00A24DDF">
        <w:rPr>
          <w:rFonts w:cstheme="minorHAnsi"/>
          <w:i/>
        </w:rPr>
        <w:t xml:space="preserve"> Gedetacheerden</w:t>
      </w:r>
      <w:r w:rsidRPr="00A24DDF" w:rsidDel="00EA38F5">
        <w:rPr>
          <w:rFonts w:cstheme="minorHAnsi"/>
        </w:rPr>
        <w:t xml:space="preserve"> </w:t>
      </w:r>
      <w:r w:rsidRPr="00A24DDF">
        <w:rPr>
          <w:rFonts w:cstheme="minorHAnsi"/>
        </w:rPr>
        <w:t xml:space="preserve">in het kader van de uitvoering van zijn werkzaamheden voor Inlener, evenals voor handelen of nalaten van Gedetacheerde </w:t>
      </w:r>
      <w:r w:rsidRPr="00A24DDF">
        <w:rPr>
          <w:rFonts w:cstheme="minorHAnsi"/>
          <w:b/>
          <w:i/>
        </w:rPr>
        <w:t>OF</w:t>
      </w:r>
      <w:r w:rsidRPr="00A24DDF">
        <w:rPr>
          <w:rFonts w:cstheme="minorHAnsi"/>
          <w:i/>
        </w:rPr>
        <w:t xml:space="preserve"> Gedetacheerden</w:t>
      </w:r>
      <w:r w:rsidRPr="00A24DDF">
        <w:rPr>
          <w:rFonts w:cstheme="minorHAnsi"/>
        </w:rPr>
        <w:t xml:space="preserve"> als bedoeld in artikel 6:170 BW. </w:t>
      </w:r>
    </w:p>
    <w:p w:rsidR="00A24DDF" w:rsidRPr="00A24DDF" w:rsidRDefault="00A24DDF" w:rsidP="00A24DDF">
      <w:pPr>
        <w:pStyle w:val="DSHeadingNoToc2"/>
        <w:rPr>
          <w:rFonts w:cstheme="minorHAnsi"/>
        </w:rPr>
      </w:pPr>
      <w:r w:rsidRPr="00A24DDF">
        <w:rPr>
          <w:rFonts w:cstheme="minorHAnsi"/>
        </w:rPr>
        <w:t>Inlener dient ter zake een aansprakelijkheidsverzekering af te sluiten, waarvan de kosten niet doorberekend kunnen worden aan Uitlener.</w:t>
      </w:r>
    </w:p>
    <w:p w:rsidR="00A24DDF" w:rsidRPr="00A24DDF" w:rsidRDefault="00A24DDF" w:rsidP="00A24DDF">
      <w:pPr>
        <w:pStyle w:val="DSHeadingNoToc2"/>
        <w:rPr>
          <w:rFonts w:cstheme="minorHAnsi"/>
        </w:rPr>
      </w:pPr>
      <w:r w:rsidRPr="00A24DDF">
        <w:rPr>
          <w:rFonts w:cstheme="minorHAnsi"/>
        </w:rPr>
        <w:t xml:space="preserve">Uitlener is niet aansprakelijk voor eventuele verbintenissen en verplichtingen welke de Gedetacheerde </w:t>
      </w:r>
      <w:r w:rsidRPr="00A24DDF">
        <w:rPr>
          <w:rFonts w:cstheme="minorHAnsi"/>
          <w:b/>
          <w:i/>
        </w:rPr>
        <w:t>OF</w:t>
      </w:r>
      <w:r w:rsidRPr="00A24DDF">
        <w:rPr>
          <w:rFonts w:cstheme="minorHAnsi"/>
          <w:i/>
        </w:rPr>
        <w:t xml:space="preserve"> Gedetacheerden</w:t>
      </w:r>
      <w:r w:rsidRPr="00A24DDF">
        <w:rPr>
          <w:rFonts w:cstheme="minorHAnsi"/>
        </w:rPr>
        <w:t xml:space="preserve"> mocht zijn aangegaan of welke op andere wijze door hem zijn ontstaan jegens Inlener, al dan niet met diens toestemming, of jegens welke derde dan ook. </w:t>
      </w:r>
    </w:p>
    <w:p w:rsidR="00A24DDF" w:rsidRPr="00A24DDF" w:rsidRDefault="00A24DDF" w:rsidP="00A24DDF">
      <w:pPr>
        <w:pStyle w:val="DSHeadingNoToc2"/>
        <w:numPr>
          <w:ilvl w:val="0"/>
          <w:numId w:val="0"/>
        </w:numPr>
        <w:ind w:left="567"/>
        <w:rPr>
          <w:rFonts w:cstheme="minorHAnsi"/>
          <w:i/>
        </w:rPr>
      </w:pPr>
      <w:r w:rsidRPr="00A24DDF">
        <w:rPr>
          <w:rFonts w:cstheme="minorHAnsi"/>
          <w:i/>
        </w:rPr>
        <w:t>Let op: deze bepalingen zijn dusdanig geformuleerd dat ze gunstig zijn voor de Uitlener. Andere afspraken zijn ook mogelijk.</w:t>
      </w:r>
    </w:p>
    <w:p w:rsidR="00A24DDF" w:rsidRPr="00A24DDF" w:rsidRDefault="00A24DDF" w:rsidP="00A24DDF">
      <w:pPr>
        <w:pStyle w:val="Kop1"/>
        <w:rPr>
          <w:rFonts w:asciiTheme="minorHAnsi" w:hAnsiTheme="minorHAnsi" w:cstheme="minorHAnsi"/>
          <w:i/>
        </w:rPr>
      </w:pPr>
      <w:r w:rsidRPr="00A24DDF">
        <w:rPr>
          <w:rFonts w:asciiTheme="minorHAnsi" w:hAnsiTheme="minorHAnsi" w:cstheme="minorHAnsi"/>
          <w:i/>
        </w:rPr>
        <w:t>Optioneel: Algemene voorwaarden</w:t>
      </w:r>
    </w:p>
    <w:p w:rsidR="00A24DDF" w:rsidRPr="00A24DDF" w:rsidRDefault="00A24DDF" w:rsidP="00A24DDF">
      <w:pPr>
        <w:pStyle w:val="DSHeadingNoToc2"/>
        <w:rPr>
          <w:rFonts w:cstheme="minorHAnsi"/>
          <w:i/>
        </w:rPr>
      </w:pPr>
      <w:r w:rsidRPr="00A24DDF">
        <w:rPr>
          <w:rFonts w:cstheme="minorHAnsi"/>
          <w:i/>
        </w:rPr>
        <w:t>Op deze overeenkomst en de uitvoering daarvan zijn van toepassing de algemene voorwaarden van Uitlener d.d. [datum]. Inlener verklaart de algemene voorwaarden bij ondertekening van deze overeenkomst te hebben ontvangen en daarmee bekend te zijn. Toepassing van de algemene voorwaarden van Inlener is uitgesloten. In geval van strijd tussen de Algemene Voorwaarden en de afspraken in deze overeenkomst, prevaleren de afspraken in deze overeenkomst.</w:t>
      </w:r>
    </w:p>
    <w:p w:rsidR="00A24DDF" w:rsidRPr="00A24DDF" w:rsidRDefault="00A24DDF" w:rsidP="00A24DDF">
      <w:pPr>
        <w:pStyle w:val="Kop1"/>
        <w:numPr>
          <w:ilvl w:val="0"/>
          <w:numId w:val="0"/>
        </w:numPr>
        <w:rPr>
          <w:rFonts w:asciiTheme="minorHAnsi" w:hAnsiTheme="minorHAnsi" w:cstheme="minorHAnsi"/>
          <w:b w:val="0"/>
          <w:i/>
        </w:rPr>
      </w:pPr>
      <w:r w:rsidRPr="00A24DDF">
        <w:rPr>
          <w:rFonts w:asciiTheme="minorHAnsi" w:hAnsiTheme="minorHAnsi" w:cstheme="minorHAnsi"/>
          <w:b w:val="0"/>
          <w:i/>
        </w:rPr>
        <w:t>Let op dat de Algemene Voorwaarden niet in strijd zijn met de afspraken in deze overeenkomst.</w:t>
      </w:r>
    </w:p>
    <w:p w:rsidR="00A24DDF" w:rsidRPr="00A24DDF" w:rsidRDefault="00A24DDF" w:rsidP="00A24DDF">
      <w:pPr>
        <w:pStyle w:val="Kop1"/>
        <w:rPr>
          <w:rFonts w:asciiTheme="minorHAnsi" w:hAnsiTheme="minorHAnsi" w:cstheme="minorHAnsi"/>
        </w:rPr>
      </w:pPr>
      <w:r w:rsidRPr="00A24DDF">
        <w:rPr>
          <w:rFonts w:asciiTheme="minorHAnsi" w:hAnsiTheme="minorHAnsi" w:cstheme="minorHAnsi"/>
        </w:rPr>
        <w:t>Kosten voor bedrijfsmiddelen, individuele werkaanpassingen, ontwikkeling en scholing</w:t>
      </w:r>
    </w:p>
    <w:p w:rsidR="00A24DDF" w:rsidRPr="00A24DDF" w:rsidRDefault="00A24DDF" w:rsidP="00A24DDF">
      <w:pPr>
        <w:pStyle w:val="DSHeadingNoToc2"/>
        <w:rPr>
          <w:rFonts w:cstheme="minorHAnsi"/>
        </w:rPr>
      </w:pPr>
      <w:r w:rsidRPr="00A24DDF">
        <w:rPr>
          <w:rFonts w:cstheme="minorHAnsi"/>
        </w:rPr>
        <w:t>Kosten voor gereedschappen, werkkleding etc. komen volledig voor rekening van Inlener.</w:t>
      </w:r>
    </w:p>
    <w:p w:rsidR="00A24DDF" w:rsidRPr="00A24DDF" w:rsidRDefault="00A24DDF" w:rsidP="00A24DDF">
      <w:pPr>
        <w:pStyle w:val="DSHeadingNoToc2"/>
        <w:rPr>
          <w:rFonts w:cstheme="minorHAnsi"/>
        </w:rPr>
      </w:pPr>
      <w:r w:rsidRPr="00A24DDF">
        <w:rPr>
          <w:rFonts w:cstheme="minorHAnsi"/>
        </w:rPr>
        <w:t>Kosten voor ontwikkeling en scholing komen voor rekening van Inlener.</w:t>
      </w:r>
    </w:p>
    <w:p w:rsidR="00A24DDF" w:rsidRPr="00A24DDF" w:rsidRDefault="00A24DDF" w:rsidP="00A24DDF">
      <w:pPr>
        <w:pStyle w:val="DSHeadingNoToc2"/>
        <w:numPr>
          <w:ilvl w:val="0"/>
          <w:numId w:val="0"/>
        </w:numPr>
        <w:ind w:left="567"/>
        <w:rPr>
          <w:rFonts w:cstheme="minorHAnsi"/>
          <w:i/>
        </w:rPr>
      </w:pPr>
      <w:r w:rsidRPr="00A24DDF">
        <w:rPr>
          <w:rFonts w:cstheme="minorHAnsi"/>
          <w:i/>
        </w:rPr>
        <w:t>Let op: deze bepalingen zijn dusdanig geformuleerd dat ze gunstig zijn voor de Uitlener. Andere afspraken zijn ook mogelijk</w:t>
      </w:r>
    </w:p>
    <w:p w:rsidR="00A24DDF" w:rsidRPr="00A24DDF" w:rsidRDefault="00A24DDF" w:rsidP="00A24DDF">
      <w:pPr>
        <w:pStyle w:val="DSHeadingNoToc2"/>
        <w:numPr>
          <w:ilvl w:val="0"/>
          <w:numId w:val="0"/>
        </w:numPr>
        <w:ind w:left="567"/>
        <w:rPr>
          <w:rFonts w:cstheme="minorHAnsi"/>
        </w:rPr>
      </w:pPr>
      <w:r w:rsidRPr="00A24DDF">
        <w:rPr>
          <w:rFonts w:cstheme="minorHAnsi"/>
          <w:i/>
        </w:rPr>
        <w:t>Optioneel: Uitlener brengt, gedurende de overeengekomen periode van ter beschikking stelling, de noodzake</w:t>
      </w:r>
      <w:r w:rsidRPr="00A24DDF">
        <w:rPr>
          <w:rFonts w:cstheme="minorHAnsi"/>
          <w:i/>
        </w:rPr>
        <w:softHyphen/>
        <w:t xml:space="preserve">lijke aanpassingen en/of voorzieningen aan op de </w:t>
      </w:r>
      <w:r w:rsidRPr="00A24DDF">
        <w:rPr>
          <w:rFonts w:cstheme="minorHAnsi"/>
          <w:i/>
        </w:rPr>
        <w:softHyphen/>
        <w:t xml:space="preserve">werkplek van Gedetacheerde </w:t>
      </w:r>
      <w:r w:rsidRPr="00A24DDF">
        <w:rPr>
          <w:rFonts w:cstheme="minorHAnsi"/>
          <w:b/>
          <w:i/>
        </w:rPr>
        <w:t>OF</w:t>
      </w:r>
      <w:r w:rsidRPr="00A24DDF">
        <w:rPr>
          <w:rFonts w:cstheme="minorHAnsi"/>
          <w:i/>
        </w:rPr>
        <w:t xml:space="preserve"> Gedetacheerden die specifiek verband houden met de beperkingen van Gedetacheerden en stelt deze in bruik</w:t>
      </w:r>
      <w:r w:rsidRPr="00A24DDF">
        <w:rPr>
          <w:rFonts w:cstheme="minorHAnsi"/>
          <w:i/>
        </w:rPr>
        <w:softHyphen/>
        <w:t>leen ter beschikking aan Inlener.</w:t>
      </w:r>
      <w:r w:rsidRPr="00A24DDF">
        <w:rPr>
          <w:rFonts w:cstheme="minorHAnsi"/>
        </w:rPr>
        <w:t xml:space="preserve"> </w:t>
      </w:r>
    </w:p>
    <w:p w:rsidR="00A24DDF" w:rsidRPr="00A24DDF" w:rsidRDefault="00A24DDF" w:rsidP="00A24DDF">
      <w:pPr>
        <w:pStyle w:val="DSHeadingNoToc2"/>
        <w:numPr>
          <w:ilvl w:val="0"/>
          <w:numId w:val="0"/>
        </w:numPr>
        <w:ind w:left="567"/>
        <w:rPr>
          <w:rFonts w:cstheme="minorHAnsi"/>
          <w:i/>
        </w:rPr>
      </w:pPr>
      <w:r w:rsidRPr="00A24DDF">
        <w:rPr>
          <w:rFonts w:cstheme="minorHAnsi"/>
          <w:i/>
        </w:rPr>
        <w:t xml:space="preserve">Optioneel: Inlener draagt zorg voor het beheer, onderhoud en de verzekering van de ten behoeve van de Gedetacheerde </w:t>
      </w:r>
      <w:r w:rsidRPr="00A24DDF">
        <w:rPr>
          <w:rFonts w:cstheme="minorHAnsi"/>
          <w:b/>
          <w:i/>
        </w:rPr>
        <w:t>OF</w:t>
      </w:r>
      <w:r w:rsidRPr="00A24DDF">
        <w:rPr>
          <w:rFonts w:cstheme="minorHAnsi"/>
          <w:i/>
        </w:rPr>
        <w:t xml:space="preserve"> Gedetacheerden in bruik</w:t>
      </w:r>
      <w:r w:rsidRPr="00A24DDF">
        <w:rPr>
          <w:rFonts w:cstheme="minorHAnsi"/>
          <w:i/>
        </w:rPr>
        <w:softHyphen/>
        <w:t>leen ter beschikking gestelde werkple</w:t>
      </w:r>
      <w:r w:rsidRPr="00A24DDF">
        <w:rPr>
          <w:rFonts w:cstheme="minorHAnsi"/>
          <w:i/>
        </w:rPr>
        <w:softHyphen/>
        <w:t>kaanpassing(en) en/of voorzienin</w:t>
      </w:r>
      <w:r w:rsidRPr="00A24DDF">
        <w:rPr>
          <w:rFonts w:cstheme="minorHAnsi"/>
          <w:i/>
        </w:rPr>
        <w:softHyphen/>
        <w:t>g(en). Inlener is gehouden om geleden schade, die voortvloeit uit onder meer beschadiging, vernieti</w:t>
      </w:r>
      <w:r w:rsidRPr="00A24DDF">
        <w:rPr>
          <w:rFonts w:cstheme="minorHAnsi"/>
          <w:i/>
        </w:rPr>
        <w:softHyphen/>
        <w:t>ging, achterstallig onderhoud, ont- en vervreemding van de in bruik</w:t>
      </w:r>
      <w:r w:rsidRPr="00A24DDF">
        <w:rPr>
          <w:rFonts w:cstheme="minorHAnsi"/>
          <w:i/>
        </w:rPr>
        <w:softHyphen/>
        <w:t>leen ter beschikking gestelde werkplek aanpassing(en) en/of voorzie</w:t>
      </w:r>
      <w:r w:rsidRPr="00A24DDF">
        <w:rPr>
          <w:rFonts w:cstheme="minorHAnsi"/>
          <w:i/>
        </w:rPr>
        <w:softHyphen/>
        <w:t>ning(en), aan Uitlener te vergoeden, tenzij deze schade rede</w:t>
      </w:r>
      <w:r w:rsidRPr="00A24DDF">
        <w:rPr>
          <w:rFonts w:cstheme="minorHAnsi"/>
          <w:i/>
        </w:rPr>
        <w:softHyphen/>
        <w:t>lijker</w:t>
      </w:r>
      <w:r w:rsidRPr="00A24DDF">
        <w:rPr>
          <w:rFonts w:cstheme="minorHAnsi"/>
          <w:i/>
        </w:rPr>
        <w:softHyphen/>
        <w:t>wijs niet aan de inlener kan worden toegerekend.</w:t>
      </w:r>
    </w:p>
    <w:p w:rsidR="00A24DDF" w:rsidRPr="00A24DDF" w:rsidRDefault="00A24DDF" w:rsidP="00A24DDF">
      <w:pPr>
        <w:pStyle w:val="DSHeadingNoToc2"/>
        <w:numPr>
          <w:ilvl w:val="0"/>
          <w:numId w:val="0"/>
        </w:numPr>
        <w:ind w:left="567"/>
        <w:rPr>
          <w:rFonts w:cstheme="minorHAnsi"/>
          <w:i/>
        </w:rPr>
      </w:pPr>
      <w:r w:rsidRPr="00A24DDF">
        <w:rPr>
          <w:rFonts w:cstheme="minorHAnsi"/>
          <w:i/>
        </w:rPr>
        <w:t>Optioneel: Indien zich bijzonderheden voordoen ter zake van de in bruikleen ter beschikking gestelde werkplekaanpassing(en) en/of voorziening(en), is Inlener verplicht hiervan zo spoedig mogelijk opgave te doen aan Uitlener.</w:t>
      </w:r>
    </w:p>
    <w:p w:rsidR="00A24DDF" w:rsidRPr="00A24DDF" w:rsidRDefault="00A24DDF" w:rsidP="00A24DDF">
      <w:pPr>
        <w:pStyle w:val="DSHeadingNoToc2"/>
        <w:numPr>
          <w:ilvl w:val="0"/>
          <w:numId w:val="0"/>
        </w:numPr>
        <w:ind w:left="567"/>
        <w:rPr>
          <w:rFonts w:cstheme="minorHAnsi"/>
          <w:i/>
        </w:rPr>
      </w:pPr>
      <w:r w:rsidRPr="00A24DDF">
        <w:rPr>
          <w:rFonts w:cstheme="minorHAnsi"/>
          <w:i/>
        </w:rPr>
        <w:t>Optioneel: Na beëindiging van de Detacheringsovereenkomst is Inlener gehouden de in bruikleen ter beschikking gestelde werkplek aanpassing(en) en/of voorziening(en) te retourneren aan Uitlener.</w:t>
      </w:r>
    </w:p>
    <w:p w:rsidR="00A24DDF" w:rsidRPr="00A24DDF" w:rsidRDefault="00A24DDF" w:rsidP="00A24DDF">
      <w:pPr>
        <w:pStyle w:val="Kop1"/>
        <w:rPr>
          <w:rFonts w:asciiTheme="minorHAnsi" w:hAnsiTheme="minorHAnsi" w:cstheme="minorHAnsi"/>
        </w:rPr>
      </w:pPr>
      <w:r w:rsidRPr="00A24DDF">
        <w:rPr>
          <w:rFonts w:asciiTheme="minorHAnsi" w:hAnsiTheme="minorHAnsi" w:cstheme="minorHAnsi"/>
        </w:rPr>
        <w:t xml:space="preserve">Naleving cao </w:t>
      </w:r>
    </w:p>
    <w:p w:rsidR="00A24DDF" w:rsidRPr="00A24DDF" w:rsidRDefault="00A24DDF" w:rsidP="00A24DDF">
      <w:pPr>
        <w:pStyle w:val="DSHeadingNoToc2"/>
        <w:rPr>
          <w:rFonts w:cstheme="minorHAnsi"/>
        </w:rPr>
      </w:pPr>
      <w:r w:rsidRPr="00A24DDF">
        <w:rPr>
          <w:rFonts w:cstheme="minorHAnsi"/>
        </w:rPr>
        <w:t>Inlener is zich ervan bewust dat de cao (</w:t>
      </w:r>
      <w:r w:rsidRPr="00A24DDF">
        <w:rPr>
          <w:rFonts w:cstheme="minorHAnsi"/>
          <w:i/>
        </w:rPr>
        <w:t>optioneel: en de Wet sociale werkvoorziening of een andere wet</w:t>
      </w:r>
      <w:r w:rsidRPr="00A24DDF">
        <w:rPr>
          <w:rFonts w:cstheme="minorHAnsi"/>
        </w:rPr>
        <w:t xml:space="preserve">) op Gedetacheerde </w:t>
      </w:r>
      <w:bookmarkStart w:id="5" w:name="OpenAt"/>
      <w:r w:rsidRPr="00A24DDF">
        <w:rPr>
          <w:rFonts w:cstheme="minorHAnsi"/>
          <w:b/>
          <w:i/>
        </w:rPr>
        <w:t>OF</w:t>
      </w:r>
      <w:r w:rsidRPr="00A24DDF">
        <w:rPr>
          <w:rFonts w:cstheme="minorHAnsi"/>
          <w:i/>
        </w:rPr>
        <w:t xml:space="preserve"> Gedetacheerden</w:t>
      </w:r>
      <w:bookmarkEnd w:id="5"/>
      <w:r w:rsidRPr="00A24DDF">
        <w:rPr>
          <w:rFonts w:cstheme="minorHAnsi"/>
        </w:rPr>
        <w:t xml:space="preserve"> van toepassing [is/zijn]. Inlener verklaart dat de cao aan hem overhandigd is en zegt toe dat hij zich zal conformeren aan de inhoud van de cao (</w:t>
      </w:r>
      <w:r w:rsidRPr="00A24DDF">
        <w:rPr>
          <w:rFonts w:cstheme="minorHAnsi"/>
          <w:i/>
        </w:rPr>
        <w:t xml:space="preserve">optioneel: en de Wet sociale werkvoorziening of een andere wet) </w:t>
      </w:r>
      <w:r w:rsidRPr="00A24DDF">
        <w:rPr>
          <w:rFonts w:cstheme="minorHAnsi"/>
        </w:rPr>
        <w:t>.</w:t>
      </w:r>
    </w:p>
    <w:p w:rsidR="00A24DDF" w:rsidRPr="00A24DDF" w:rsidRDefault="00A24DDF" w:rsidP="00A24DDF">
      <w:pPr>
        <w:pStyle w:val="Kop1"/>
        <w:rPr>
          <w:rFonts w:asciiTheme="minorHAnsi" w:hAnsiTheme="minorHAnsi" w:cstheme="minorHAnsi"/>
        </w:rPr>
      </w:pPr>
      <w:r w:rsidRPr="00A24DDF">
        <w:rPr>
          <w:rFonts w:asciiTheme="minorHAnsi" w:hAnsiTheme="minorHAnsi" w:cstheme="minorHAnsi"/>
        </w:rPr>
        <w:t xml:space="preserve">Slotbepalingen </w:t>
      </w:r>
    </w:p>
    <w:p w:rsidR="00A24DDF" w:rsidRPr="00A24DDF" w:rsidRDefault="00A24DDF" w:rsidP="00A24DDF">
      <w:pPr>
        <w:pStyle w:val="DSHeadingNoToc2"/>
        <w:rPr>
          <w:rFonts w:cstheme="minorHAnsi"/>
        </w:rPr>
      </w:pPr>
      <w:r w:rsidRPr="00A24DDF">
        <w:rPr>
          <w:rFonts w:cstheme="minorHAnsi"/>
        </w:rPr>
        <w:t xml:space="preserve">Eventuele aanvullende afspraken en/of toezeggingen die worden gemaakt na het sluiten van deze overeenkomst zijn slechts bindend indien en voor zover zij door Partijen schriftelijk zijn bevestigd. </w:t>
      </w:r>
    </w:p>
    <w:p w:rsidR="00A24DDF" w:rsidRPr="00A24DDF" w:rsidRDefault="00A24DDF" w:rsidP="00A24DDF">
      <w:pPr>
        <w:pStyle w:val="DSHeadingNoToc2"/>
        <w:rPr>
          <w:rFonts w:cstheme="minorHAnsi"/>
        </w:rPr>
      </w:pPr>
      <w:r w:rsidRPr="00A24DDF">
        <w:rPr>
          <w:rFonts w:cstheme="minorHAnsi"/>
        </w:rPr>
        <w:t>Geen van de Partijen is gehouden tot het nakomen van enige verplichting indien hij daartoe is verhinderd ten gevolge van een omstandigheid, welke niet aan hem is te wijten of niet voor zijn rekening komt krachtens de wet, rechtshandeling of in het maatschappelijke verkeer geldende opvatting. Indien één van de partijen gedurende een periode van meer dan [aantal] dagen ten gevolge van overmacht zijn verplichtingen niet kan nakomen, heeft de andere partij het recht deze overeenkomst door middel van een aangetekend schrijven, met onmiddellijke ingang te beëindigen zonder dat daardoor enig recht op schadevergoeding zal ontstaan.</w:t>
      </w:r>
    </w:p>
    <w:p w:rsidR="00A24DDF" w:rsidRPr="00A24DDF" w:rsidRDefault="00A24DDF" w:rsidP="00A24DDF">
      <w:pPr>
        <w:pStyle w:val="DSHeadingNoToc2"/>
        <w:rPr>
          <w:rFonts w:cstheme="minorHAnsi"/>
        </w:rPr>
      </w:pPr>
      <w:r w:rsidRPr="00A24DDF">
        <w:rPr>
          <w:rFonts w:cstheme="minorHAnsi"/>
        </w:rPr>
        <w:t>Als deze overeenkomst nietige bepalingen bevat, leidt dit niet tot nietigheid van de overige bepalingen in deze overeenkomst. De nietige bepaling zal worden vervangen door een rechtsgeldige bepaling die zo veel mogelijk overeenkomt met de bedoelingen van Partijen.</w:t>
      </w:r>
    </w:p>
    <w:p w:rsidR="00A24DDF" w:rsidRPr="00A24DDF" w:rsidRDefault="00A24DDF" w:rsidP="00A24DDF">
      <w:pPr>
        <w:pStyle w:val="DSHeadingNoToc2"/>
        <w:rPr>
          <w:rFonts w:cstheme="minorHAnsi"/>
        </w:rPr>
      </w:pPr>
      <w:r w:rsidRPr="00A24DDF">
        <w:rPr>
          <w:rFonts w:cstheme="minorHAnsi"/>
        </w:rPr>
        <w:t>Op deze overeenkomst is uitsluitend Nederlands recht van toepassing.</w:t>
      </w:r>
    </w:p>
    <w:p w:rsidR="00A24DDF" w:rsidRPr="00A24DDF" w:rsidRDefault="00A24DDF" w:rsidP="00A24DDF">
      <w:pPr>
        <w:pStyle w:val="DSHeadingNoToc2"/>
        <w:rPr>
          <w:rFonts w:cstheme="minorHAnsi"/>
        </w:rPr>
      </w:pPr>
      <w:r w:rsidRPr="00A24DDF">
        <w:rPr>
          <w:rFonts w:cstheme="minorHAnsi"/>
        </w:rPr>
        <w:t>Uitsluitend de Nederlandse rechter is bevoegd kennis te nemen van geschillen die voortvloeien uit of verband houden met deze overeenkomst.</w:t>
      </w:r>
    </w:p>
    <w:tbl>
      <w:tblPr>
        <w:tblStyle w:val="Tabelraster"/>
        <w:tblW w:w="0" w:type="auto"/>
        <w:tblCellMar>
          <w:left w:w="0" w:type="dxa"/>
          <w:right w:w="0" w:type="dxa"/>
        </w:tblCellMar>
        <w:tblLook w:val="04A0" w:firstRow="1" w:lastRow="0" w:firstColumn="1" w:lastColumn="0" w:noHBand="0" w:noVBand="1"/>
      </w:tblPr>
      <w:tblGrid>
        <w:gridCol w:w="8503"/>
      </w:tblGrid>
      <w:tr w:rsidR="00A24DDF" w:rsidRPr="00A24DDF" w:rsidTr="00B23381">
        <w:tc>
          <w:tcPr>
            <w:tcW w:w="8788" w:type="dxa"/>
            <w:tcBorders>
              <w:top w:val="nil"/>
              <w:left w:val="nil"/>
              <w:bottom w:val="nil"/>
              <w:right w:val="nil"/>
            </w:tcBorders>
          </w:tcPr>
          <w:p w:rsidR="00A24DDF" w:rsidRPr="00A24DDF" w:rsidRDefault="00A24DDF" w:rsidP="00B23381">
            <w:pPr>
              <w:pStyle w:val="DSHeadingUnnumbered1"/>
              <w:rPr>
                <w:rFonts w:asciiTheme="minorHAnsi" w:hAnsiTheme="minorHAnsi" w:cstheme="minorHAnsi"/>
              </w:rPr>
            </w:pPr>
            <w:bookmarkStart w:id="6" w:name="bmStart"/>
            <w:bookmarkStart w:id="7" w:name="lblSigning" w:colFirst="0" w:colLast="0"/>
            <w:bookmarkEnd w:id="6"/>
            <w:r w:rsidRPr="00A24DDF">
              <w:rPr>
                <w:rFonts w:asciiTheme="minorHAnsi" w:hAnsiTheme="minorHAnsi" w:cstheme="minorHAnsi"/>
              </w:rPr>
              <w:t xml:space="preserve">Aldus is overeengekomen </w:t>
            </w:r>
          </w:p>
          <w:p w:rsidR="00A24DDF" w:rsidRPr="00A24DDF" w:rsidRDefault="00A24DDF" w:rsidP="00B23381">
            <w:pPr>
              <w:rPr>
                <w:rFonts w:cstheme="minorHAnsi"/>
              </w:rPr>
            </w:pPr>
            <w:r w:rsidRPr="00A24DDF">
              <w:rPr>
                <w:rFonts w:cstheme="minorHAnsi"/>
              </w:rPr>
              <w:t>Op [datum] en in drievoud opgemaakt, per pagina geparafeerd en getekend te [plaats],</w:t>
            </w:r>
          </w:p>
          <w:p w:rsidR="00A24DDF" w:rsidRPr="00A24DDF" w:rsidRDefault="00A24DDF" w:rsidP="00B23381">
            <w:pPr>
              <w:pStyle w:val="DSHeadingUnnumbered2"/>
              <w:rPr>
                <w:rFonts w:asciiTheme="minorHAnsi" w:hAnsiTheme="minorHAnsi" w:cstheme="minorHAnsi"/>
              </w:rPr>
            </w:pPr>
            <w:r w:rsidRPr="00A24DDF">
              <w:rPr>
                <w:rFonts w:asciiTheme="minorHAnsi" w:hAnsiTheme="minorHAnsi" w:cstheme="minorHAnsi"/>
              </w:rPr>
              <w:t>Uitlener</w:t>
            </w:r>
          </w:p>
          <w:p w:rsidR="00A24DDF" w:rsidRPr="00A24DDF" w:rsidRDefault="00A24DDF" w:rsidP="00B23381">
            <w:pPr>
              <w:rPr>
                <w:rFonts w:cstheme="minorHAnsi"/>
              </w:rPr>
            </w:pPr>
          </w:p>
          <w:p w:rsidR="00A24DDF" w:rsidRPr="00A24DDF" w:rsidRDefault="00A24DDF" w:rsidP="00B23381">
            <w:pPr>
              <w:rPr>
                <w:rFonts w:cstheme="minorHAnsi"/>
              </w:rPr>
            </w:pPr>
          </w:p>
          <w:p w:rsidR="00A24DDF" w:rsidRPr="00A24DDF" w:rsidRDefault="00A24DDF" w:rsidP="00B23381">
            <w:pPr>
              <w:rPr>
                <w:rFonts w:cstheme="minorHAnsi"/>
              </w:rPr>
            </w:pPr>
            <w:r w:rsidRPr="00A24DDF">
              <w:rPr>
                <w:rFonts w:cstheme="minorHAnsi"/>
              </w:rPr>
              <w:t>-----------------------------------------</w:t>
            </w:r>
          </w:p>
          <w:p w:rsidR="00A24DDF" w:rsidRPr="00A24DDF" w:rsidRDefault="00A24DDF" w:rsidP="00B23381">
            <w:pPr>
              <w:rPr>
                <w:rFonts w:cstheme="minorHAnsi"/>
              </w:rPr>
            </w:pPr>
            <w:r w:rsidRPr="00A24DDF">
              <w:rPr>
                <w:rFonts w:cstheme="minorHAnsi"/>
              </w:rPr>
              <w:t>[naam Uitlener]</w:t>
            </w:r>
          </w:p>
          <w:p w:rsidR="00A24DDF" w:rsidRPr="00A24DDF" w:rsidRDefault="00A24DDF" w:rsidP="00B23381">
            <w:pPr>
              <w:rPr>
                <w:rFonts w:cstheme="minorHAnsi"/>
              </w:rPr>
            </w:pPr>
          </w:p>
          <w:p w:rsidR="00A24DDF" w:rsidRPr="00A24DDF" w:rsidRDefault="00A24DDF" w:rsidP="00B23381">
            <w:pPr>
              <w:rPr>
                <w:rFonts w:cstheme="minorHAnsi"/>
              </w:rPr>
            </w:pPr>
          </w:p>
          <w:p w:rsidR="00A24DDF" w:rsidRPr="00A24DDF" w:rsidRDefault="00A24DDF" w:rsidP="00B23381">
            <w:pPr>
              <w:pStyle w:val="DSHeadingUnnumbered2"/>
              <w:rPr>
                <w:rFonts w:asciiTheme="minorHAnsi" w:hAnsiTheme="minorHAnsi" w:cstheme="minorHAnsi"/>
              </w:rPr>
            </w:pPr>
            <w:r w:rsidRPr="00A24DDF">
              <w:rPr>
                <w:rFonts w:asciiTheme="minorHAnsi" w:hAnsiTheme="minorHAnsi" w:cstheme="minorHAnsi"/>
              </w:rPr>
              <w:t>Inlener</w:t>
            </w:r>
          </w:p>
          <w:p w:rsidR="00A24DDF" w:rsidRPr="00A24DDF" w:rsidRDefault="00A24DDF" w:rsidP="00B23381">
            <w:pPr>
              <w:rPr>
                <w:rFonts w:cstheme="minorHAnsi"/>
              </w:rPr>
            </w:pPr>
          </w:p>
          <w:p w:rsidR="00A24DDF" w:rsidRPr="00A24DDF" w:rsidRDefault="00A24DDF" w:rsidP="00B23381">
            <w:pPr>
              <w:rPr>
                <w:rFonts w:cstheme="minorHAnsi"/>
              </w:rPr>
            </w:pPr>
          </w:p>
          <w:p w:rsidR="00A24DDF" w:rsidRPr="00A24DDF" w:rsidRDefault="00A24DDF" w:rsidP="00B23381">
            <w:pPr>
              <w:rPr>
                <w:rFonts w:cstheme="minorHAnsi"/>
              </w:rPr>
            </w:pPr>
            <w:r w:rsidRPr="00A24DDF">
              <w:rPr>
                <w:rFonts w:cstheme="minorHAnsi"/>
              </w:rPr>
              <w:t>-----------------------------------------</w:t>
            </w:r>
          </w:p>
          <w:p w:rsidR="00A24DDF" w:rsidRPr="00A24DDF" w:rsidRDefault="00A24DDF" w:rsidP="00B23381">
            <w:pPr>
              <w:rPr>
                <w:rFonts w:cstheme="minorHAnsi"/>
              </w:rPr>
            </w:pPr>
            <w:r w:rsidRPr="00A24DDF">
              <w:rPr>
                <w:rFonts w:cstheme="minorHAnsi"/>
              </w:rPr>
              <w:t>[naam Inlener]</w:t>
            </w:r>
          </w:p>
        </w:tc>
      </w:tr>
      <w:bookmarkEnd w:id="7"/>
    </w:tbl>
    <w:p w:rsidR="00D23B8F" w:rsidRPr="00D23B8F" w:rsidRDefault="00D23B8F" w:rsidP="00755C51">
      <w:pPr>
        <w:spacing w:line="280" w:lineRule="exact"/>
        <w:rPr>
          <w:rFonts w:ascii="Arial" w:hAnsi="Arial"/>
          <w:sz w:val="18"/>
          <w:szCs w:val="18"/>
        </w:rPr>
      </w:pPr>
    </w:p>
    <w:sectPr w:rsidR="00D23B8F" w:rsidRPr="00D23B8F" w:rsidSect="00DA30F3">
      <w:footerReference w:type="default" r:id="rId8"/>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DDF" w:rsidRDefault="00A24DDF" w:rsidP="00A24DDF">
      <w:r>
        <w:separator/>
      </w:r>
    </w:p>
  </w:endnote>
  <w:endnote w:type="continuationSeparator" w:id="0">
    <w:p w:rsidR="00A24DDF" w:rsidRDefault="00A24DDF" w:rsidP="00A2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DDF" w:rsidRPr="00A24DDF" w:rsidRDefault="00A24DDF" w:rsidP="00A24DDF">
    <w:pPr>
      <w:pStyle w:val="Voettekst"/>
      <w:jc w:val="center"/>
      <w:rPr>
        <w:lang w:val="en-US"/>
      </w:rPr>
    </w:pPr>
    <w:r>
      <w:rPr>
        <w:lang w:val="en-US"/>
      </w:rPr>
      <w:t xml:space="preserve">Model </w:t>
    </w:r>
    <w:r w:rsidR="000F2739">
      <w:rPr>
        <w:lang w:val="en-US"/>
      </w:rPr>
      <w:t>Opdrachtovereenkomst – januari</w:t>
    </w:r>
    <w:r>
      <w:rPr>
        <w:lang w:val="en-US"/>
      </w:rPr>
      <w:t xml:space="preserve"> 201</w:t>
    </w:r>
    <w:r w:rsidR="000F2739">
      <w:rPr>
        <w:lang w:val="en-U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DDF" w:rsidRDefault="00A24DDF" w:rsidP="00A24DDF">
      <w:r>
        <w:separator/>
      </w:r>
    </w:p>
  </w:footnote>
  <w:footnote w:type="continuationSeparator" w:id="0">
    <w:p w:rsidR="00A24DDF" w:rsidRDefault="00A24DDF" w:rsidP="00A24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A25E6"/>
    <w:multiLevelType w:val="multilevel"/>
    <w:tmpl w:val="D42AF62E"/>
    <w:lvl w:ilvl="0">
      <w:start w:val="1"/>
      <w:numFmt w:val="bullet"/>
      <w:pStyle w:val="Lijstopsomteken3"/>
      <w:lvlText w:val=""/>
      <w:lvlJc w:val="left"/>
      <w:pPr>
        <w:tabs>
          <w:tab w:val="num" w:pos="1701"/>
        </w:tabs>
        <w:ind w:left="1701" w:hanging="567"/>
      </w:pPr>
      <w:rPr>
        <w:rFonts w:ascii="Symbol" w:hAnsi="Symbol" w:hint="default"/>
        <w:color w:val="auto"/>
      </w:rPr>
    </w:lvl>
    <w:lvl w:ilvl="1">
      <w:start w:val="1"/>
      <w:numFmt w:val="bullet"/>
      <w:lvlText w:val=""/>
      <w:lvlJc w:val="left"/>
      <w:pPr>
        <w:tabs>
          <w:tab w:val="num" w:pos="1701"/>
        </w:tabs>
        <w:ind w:left="1701" w:hanging="567"/>
      </w:pPr>
      <w:rPr>
        <w:rFonts w:ascii="Wingdings" w:hAnsi="Wingdings" w:hint="default"/>
        <w:color w:val="000000" w:themeColor="text1"/>
      </w:rPr>
    </w:lvl>
    <w:lvl w:ilvl="2">
      <w:start w:val="1"/>
      <w:numFmt w:val="bullet"/>
      <w:lvlText w:val=""/>
      <w:lvlJc w:val="left"/>
      <w:pPr>
        <w:tabs>
          <w:tab w:val="num" w:pos="1701"/>
        </w:tabs>
        <w:ind w:left="1701" w:hanging="567"/>
      </w:pPr>
      <w:rPr>
        <w:rFonts w:ascii="Wingdings" w:hAnsi="Wingdings" w:hint="default"/>
        <w:color w:val="000000" w:themeColor="text1"/>
      </w:rPr>
    </w:lvl>
    <w:lvl w:ilvl="3">
      <w:start w:val="1"/>
      <w:numFmt w:val="bullet"/>
      <w:lvlText w:val=""/>
      <w:lvlJc w:val="left"/>
      <w:pPr>
        <w:tabs>
          <w:tab w:val="num" w:pos="1701"/>
        </w:tabs>
        <w:ind w:left="1701" w:hanging="567"/>
      </w:pPr>
      <w:rPr>
        <w:rFonts w:ascii="Wingdings" w:hAnsi="Wingdings" w:hint="default"/>
        <w:color w:val="000000" w:themeColor="text1"/>
      </w:rPr>
    </w:lvl>
    <w:lvl w:ilvl="4">
      <w:start w:val="1"/>
      <w:numFmt w:val="bullet"/>
      <w:lvlText w:val=""/>
      <w:lvlJc w:val="left"/>
      <w:pPr>
        <w:tabs>
          <w:tab w:val="num" w:pos="1701"/>
        </w:tabs>
        <w:ind w:left="1701" w:hanging="567"/>
      </w:pPr>
      <w:rPr>
        <w:rFonts w:ascii="Wingdings" w:hAnsi="Wingdings" w:hint="default"/>
        <w:color w:val="000000" w:themeColor="text1"/>
      </w:rPr>
    </w:lvl>
    <w:lvl w:ilvl="5">
      <w:start w:val="1"/>
      <w:numFmt w:val="bullet"/>
      <w:lvlText w:val=""/>
      <w:lvlJc w:val="left"/>
      <w:pPr>
        <w:tabs>
          <w:tab w:val="num" w:pos="1701"/>
        </w:tabs>
        <w:ind w:left="1701" w:hanging="567"/>
      </w:pPr>
      <w:rPr>
        <w:rFonts w:ascii="Wingdings" w:hAnsi="Wingdings" w:hint="default"/>
        <w:color w:val="000000" w:themeColor="text1"/>
      </w:rPr>
    </w:lvl>
    <w:lvl w:ilvl="6">
      <w:start w:val="1"/>
      <w:numFmt w:val="bullet"/>
      <w:lvlText w:val=""/>
      <w:lvlJc w:val="left"/>
      <w:pPr>
        <w:tabs>
          <w:tab w:val="num" w:pos="1701"/>
        </w:tabs>
        <w:ind w:left="1701" w:hanging="567"/>
      </w:pPr>
      <w:rPr>
        <w:rFonts w:ascii="Wingdings" w:hAnsi="Wingdings" w:hint="default"/>
        <w:color w:val="000000" w:themeColor="text1"/>
      </w:rPr>
    </w:lvl>
    <w:lvl w:ilvl="7">
      <w:start w:val="1"/>
      <w:numFmt w:val="bullet"/>
      <w:lvlText w:val=""/>
      <w:lvlJc w:val="left"/>
      <w:pPr>
        <w:tabs>
          <w:tab w:val="num" w:pos="1701"/>
        </w:tabs>
        <w:ind w:left="1701" w:hanging="567"/>
      </w:pPr>
      <w:rPr>
        <w:rFonts w:ascii="Wingdings" w:hAnsi="Wingdings" w:hint="default"/>
        <w:color w:val="000000" w:themeColor="text1"/>
      </w:rPr>
    </w:lvl>
    <w:lvl w:ilvl="8">
      <w:start w:val="1"/>
      <w:numFmt w:val="bullet"/>
      <w:lvlText w:val=""/>
      <w:lvlJc w:val="left"/>
      <w:pPr>
        <w:tabs>
          <w:tab w:val="num" w:pos="1701"/>
        </w:tabs>
        <w:ind w:left="1701" w:hanging="567"/>
      </w:pPr>
      <w:rPr>
        <w:rFonts w:ascii="Wingdings" w:hAnsi="Wingdings" w:hint="default"/>
        <w:color w:val="000000" w:themeColor="text1"/>
      </w:rPr>
    </w:lvl>
  </w:abstractNum>
  <w:abstractNum w:abstractNumId="1" w15:restartNumberingAfterBreak="0">
    <w:nsid w:val="48BF137B"/>
    <w:multiLevelType w:val="multilevel"/>
    <w:tmpl w:val="B4E8B768"/>
    <w:lvl w:ilvl="0">
      <w:start w:val="1"/>
      <w:numFmt w:val="bullet"/>
      <w:pStyle w:val="Lijstopsomteken2"/>
      <w:lvlText w:val=""/>
      <w:lvlJc w:val="left"/>
      <w:pPr>
        <w:tabs>
          <w:tab w:val="num" w:pos="567"/>
        </w:tabs>
        <w:ind w:left="1134" w:hanging="567"/>
      </w:pPr>
      <w:rPr>
        <w:rFonts w:ascii="Symbol" w:hAnsi="Symbol" w:hint="default"/>
      </w:rPr>
    </w:lvl>
    <w:lvl w:ilvl="1">
      <w:start w:val="1"/>
      <w:numFmt w:val="bullet"/>
      <w:lvlText w:val=""/>
      <w:lvlJc w:val="left"/>
      <w:pPr>
        <w:tabs>
          <w:tab w:val="num" w:pos="567"/>
        </w:tabs>
        <w:ind w:left="1134" w:hanging="567"/>
      </w:pPr>
      <w:rPr>
        <w:rFonts w:ascii="Symbol" w:hAnsi="Symbol" w:hint="default"/>
        <w:color w:val="auto"/>
      </w:rPr>
    </w:lvl>
    <w:lvl w:ilvl="2">
      <w:start w:val="1"/>
      <w:numFmt w:val="bullet"/>
      <w:lvlText w:val=""/>
      <w:lvlJc w:val="left"/>
      <w:pPr>
        <w:tabs>
          <w:tab w:val="num" w:pos="567"/>
        </w:tabs>
        <w:ind w:left="1134" w:hanging="567"/>
      </w:pPr>
      <w:rPr>
        <w:rFonts w:ascii="Symbol" w:hAnsi="Symbol" w:hint="default"/>
        <w:color w:val="auto"/>
      </w:rPr>
    </w:lvl>
    <w:lvl w:ilvl="3">
      <w:start w:val="1"/>
      <w:numFmt w:val="bullet"/>
      <w:lvlText w:val=""/>
      <w:lvlJc w:val="left"/>
      <w:pPr>
        <w:tabs>
          <w:tab w:val="num" w:pos="567"/>
        </w:tabs>
        <w:ind w:left="1134" w:hanging="567"/>
      </w:pPr>
      <w:rPr>
        <w:rFonts w:ascii="Symbol" w:hAnsi="Symbol" w:hint="default"/>
      </w:rPr>
    </w:lvl>
    <w:lvl w:ilvl="4">
      <w:start w:val="1"/>
      <w:numFmt w:val="bullet"/>
      <w:lvlText w:val=""/>
      <w:lvlJc w:val="left"/>
      <w:pPr>
        <w:tabs>
          <w:tab w:val="num" w:pos="567"/>
        </w:tabs>
        <w:ind w:left="1134" w:hanging="567"/>
      </w:pPr>
      <w:rPr>
        <w:rFonts w:ascii="Symbol" w:hAnsi="Symbol" w:hint="default"/>
        <w:color w:val="auto"/>
      </w:rPr>
    </w:lvl>
    <w:lvl w:ilvl="5">
      <w:start w:val="1"/>
      <w:numFmt w:val="bullet"/>
      <w:lvlText w:val=""/>
      <w:lvlJc w:val="left"/>
      <w:pPr>
        <w:tabs>
          <w:tab w:val="num" w:pos="567"/>
        </w:tabs>
        <w:ind w:left="1134" w:hanging="567"/>
      </w:pPr>
      <w:rPr>
        <w:rFonts w:ascii="Symbol" w:hAnsi="Symbol" w:hint="default"/>
        <w:color w:val="auto"/>
      </w:rPr>
    </w:lvl>
    <w:lvl w:ilvl="6">
      <w:start w:val="1"/>
      <w:numFmt w:val="bullet"/>
      <w:lvlText w:val=""/>
      <w:lvlJc w:val="left"/>
      <w:pPr>
        <w:tabs>
          <w:tab w:val="num" w:pos="567"/>
        </w:tabs>
        <w:ind w:left="1134" w:hanging="567"/>
      </w:pPr>
      <w:rPr>
        <w:rFonts w:ascii="Symbol" w:hAnsi="Symbol" w:hint="default"/>
      </w:rPr>
    </w:lvl>
    <w:lvl w:ilvl="7">
      <w:start w:val="1"/>
      <w:numFmt w:val="bullet"/>
      <w:lvlText w:val=""/>
      <w:lvlJc w:val="left"/>
      <w:pPr>
        <w:tabs>
          <w:tab w:val="num" w:pos="567"/>
        </w:tabs>
        <w:ind w:left="1134" w:hanging="567"/>
      </w:pPr>
      <w:rPr>
        <w:rFonts w:ascii="Symbol" w:hAnsi="Symbol" w:hint="default"/>
        <w:color w:val="auto"/>
      </w:rPr>
    </w:lvl>
    <w:lvl w:ilvl="8">
      <w:start w:val="1"/>
      <w:numFmt w:val="bullet"/>
      <w:lvlText w:val=""/>
      <w:lvlJc w:val="left"/>
      <w:pPr>
        <w:tabs>
          <w:tab w:val="num" w:pos="567"/>
        </w:tabs>
        <w:ind w:left="1134" w:hanging="567"/>
      </w:pPr>
      <w:rPr>
        <w:rFonts w:ascii="Symbol" w:hAnsi="Symbol" w:hint="default"/>
        <w:color w:val="auto"/>
      </w:rPr>
    </w:lvl>
  </w:abstractNum>
  <w:abstractNum w:abstractNumId="2" w15:restartNumberingAfterBreak="0">
    <w:nsid w:val="68490AFA"/>
    <w:multiLevelType w:val="multilevel"/>
    <w:tmpl w:val="EFCAD076"/>
    <w:lvl w:ilvl="0">
      <w:start w:val="1"/>
      <w:numFmt w:val="decimal"/>
      <w:pStyle w:val="DSNumberedList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3" w15:restartNumberingAfterBreak="0">
    <w:nsid w:val="70D272AE"/>
    <w:multiLevelType w:val="multilevel"/>
    <w:tmpl w:val="17604040"/>
    <w:lvl w:ilvl="0">
      <w:start w:val="1"/>
      <w:numFmt w:val="decimal"/>
      <w:pStyle w:val="Kop1"/>
      <w:lvlText w:val="%1."/>
      <w:lvlJc w:val="left"/>
      <w:pPr>
        <w:tabs>
          <w:tab w:val="num" w:pos="567"/>
        </w:tabs>
        <w:ind w:left="567" w:hanging="567"/>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851"/>
        </w:tabs>
        <w:ind w:left="851" w:hanging="567"/>
      </w:pPr>
      <w:rPr>
        <w:rFonts w:hint="default"/>
      </w:rPr>
    </w:lvl>
    <w:lvl w:ilvl="3">
      <w:start w:val="1"/>
      <w:numFmt w:val="decimal"/>
      <w:pStyle w:val="Kop4"/>
      <w:lvlText w:val="%1.%2.%3.%4."/>
      <w:lvlJc w:val="left"/>
      <w:pPr>
        <w:tabs>
          <w:tab w:val="num" w:pos="1134"/>
        </w:tabs>
        <w:ind w:left="1134" w:hanging="567"/>
      </w:pPr>
      <w:rPr>
        <w:rFonts w:hint="default"/>
      </w:rPr>
    </w:lvl>
    <w:lvl w:ilvl="4">
      <w:start w:val="1"/>
      <w:numFmt w:val="decimal"/>
      <w:pStyle w:val="Kop5"/>
      <w:lvlText w:val="%1.%2.%3.%4.%5."/>
      <w:lvlJc w:val="left"/>
      <w:pPr>
        <w:tabs>
          <w:tab w:val="num" w:pos="1418"/>
        </w:tabs>
        <w:ind w:left="1418" w:hanging="567"/>
      </w:pPr>
      <w:rPr>
        <w:rFonts w:hint="default"/>
      </w:rPr>
    </w:lvl>
    <w:lvl w:ilvl="5">
      <w:start w:val="1"/>
      <w:numFmt w:val="decimal"/>
      <w:pStyle w:val="Kop6"/>
      <w:lvlText w:val="%1.%2.%3.%4.%5.%6."/>
      <w:lvlJc w:val="left"/>
      <w:pPr>
        <w:tabs>
          <w:tab w:val="num" w:pos="1701"/>
        </w:tabs>
        <w:ind w:left="1701" w:hanging="567"/>
      </w:pPr>
      <w:rPr>
        <w:rFonts w:hint="default"/>
      </w:rPr>
    </w:lvl>
    <w:lvl w:ilvl="6">
      <w:start w:val="1"/>
      <w:numFmt w:val="decimal"/>
      <w:pStyle w:val="Kop7"/>
      <w:lvlText w:val="%1.%2.%3.%4.%5.%6.%7."/>
      <w:lvlJc w:val="left"/>
      <w:pPr>
        <w:tabs>
          <w:tab w:val="num" w:pos="1985"/>
        </w:tabs>
        <w:ind w:left="1985" w:hanging="567"/>
      </w:pPr>
      <w:rPr>
        <w:rFonts w:hint="default"/>
      </w:rPr>
    </w:lvl>
    <w:lvl w:ilvl="7">
      <w:start w:val="1"/>
      <w:numFmt w:val="decimal"/>
      <w:pStyle w:val="Kop8"/>
      <w:lvlText w:val="%1.%2.%3.%4.%5.%6.%7.%8."/>
      <w:lvlJc w:val="left"/>
      <w:pPr>
        <w:tabs>
          <w:tab w:val="num" w:pos="2268"/>
        </w:tabs>
        <w:ind w:left="2268" w:hanging="567"/>
      </w:pPr>
      <w:rPr>
        <w:rFonts w:hint="default"/>
      </w:rPr>
    </w:lvl>
    <w:lvl w:ilvl="8">
      <w:start w:val="1"/>
      <w:numFmt w:val="decimal"/>
      <w:pStyle w:val="Kop9"/>
      <w:lvlText w:val="%1.%2.%3.%4.%5.%6.%7.%8.%9."/>
      <w:lvlJc w:val="left"/>
      <w:pPr>
        <w:tabs>
          <w:tab w:val="num" w:pos="2552"/>
        </w:tabs>
        <w:ind w:left="2552" w:hanging="567"/>
      </w:pPr>
      <w:rPr>
        <w:rFonts w:hint="default"/>
      </w:rPr>
    </w:lvl>
  </w:abstractNum>
  <w:num w:numId="1">
    <w:abstractNumId w:val="0"/>
  </w:num>
  <w:num w:numId="2">
    <w:abstractNumId w:val="2"/>
  </w:num>
  <w:num w:numId="3">
    <w:abstractNumId w:val="3"/>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DF"/>
    <w:rsid w:val="000002F1"/>
    <w:rsid w:val="000003B0"/>
    <w:rsid w:val="00000619"/>
    <w:rsid w:val="00000A2A"/>
    <w:rsid w:val="00000B21"/>
    <w:rsid w:val="000010F4"/>
    <w:rsid w:val="00003178"/>
    <w:rsid w:val="00003691"/>
    <w:rsid w:val="000045F7"/>
    <w:rsid w:val="00004820"/>
    <w:rsid w:val="00006688"/>
    <w:rsid w:val="00006C60"/>
    <w:rsid w:val="0000742F"/>
    <w:rsid w:val="00010DFD"/>
    <w:rsid w:val="00017C83"/>
    <w:rsid w:val="00020613"/>
    <w:rsid w:val="0002125D"/>
    <w:rsid w:val="000213D5"/>
    <w:rsid w:val="00021694"/>
    <w:rsid w:val="0002310E"/>
    <w:rsid w:val="000234F6"/>
    <w:rsid w:val="000247F0"/>
    <w:rsid w:val="00025921"/>
    <w:rsid w:val="0003023D"/>
    <w:rsid w:val="0003038F"/>
    <w:rsid w:val="0003086F"/>
    <w:rsid w:val="00030A32"/>
    <w:rsid w:val="000331C5"/>
    <w:rsid w:val="0003419B"/>
    <w:rsid w:val="000359C7"/>
    <w:rsid w:val="00036BD1"/>
    <w:rsid w:val="00036FEB"/>
    <w:rsid w:val="00040FD8"/>
    <w:rsid w:val="0004181F"/>
    <w:rsid w:val="0004192F"/>
    <w:rsid w:val="00041A67"/>
    <w:rsid w:val="00042AB4"/>
    <w:rsid w:val="00042CFB"/>
    <w:rsid w:val="00043565"/>
    <w:rsid w:val="000445F2"/>
    <w:rsid w:val="000455D0"/>
    <w:rsid w:val="00045C70"/>
    <w:rsid w:val="00046B31"/>
    <w:rsid w:val="00047658"/>
    <w:rsid w:val="00047905"/>
    <w:rsid w:val="00051341"/>
    <w:rsid w:val="0005148B"/>
    <w:rsid w:val="00051965"/>
    <w:rsid w:val="0005236D"/>
    <w:rsid w:val="00052526"/>
    <w:rsid w:val="00053096"/>
    <w:rsid w:val="000532B0"/>
    <w:rsid w:val="00053CA8"/>
    <w:rsid w:val="00054041"/>
    <w:rsid w:val="000548E0"/>
    <w:rsid w:val="00055059"/>
    <w:rsid w:val="00055D17"/>
    <w:rsid w:val="00056EFA"/>
    <w:rsid w:val="0005764A"/>
    <w:rsid w:val="00061C94"/>
    <w:rsid w:val="00061FA9"/>
    <w:rsid w:val="00062374"/>
    <w:rsid w:val="0006278E"/>
    <w:rsid w:val="00062834"/>
    <w:rsid w:val="000636CD"/>
    <w:rsid w:val="000640DD"/>
    <w:rsid w:val="00064696"/>
    <w:rsid w:val="000655A1"/>
    <w:rsid w:val="00065788"/>
    <w:rsid w:val="00067327"/>
    <w:rsid w:val="00067870"/>
    <w:rsid w:val="00070B04"/>
    <w:rsid w:val="00071441"/>
    <w:rsid w:val="000714F4"/>
    <w:rsid w:val="00071D48"/>
    <w:rsid w:val="00072DAB"/>
    <w:rsid w:val="00073381"/>
    <w:rsid w:val="000734CC"/>
    <w:rsid w:val="000740F4"/>
    <w:rsid w:val="00074E39"/>
    <w:rsid w:val="000754F8"/>
    <w:rsid w:val="0007569D"/>
    <w:rsid w:val="00076BB5"/>
    <w:rsid w:val="00076E16"/>
    <w:rsid w:val="00077BF2"/>
    <w:rsid w:val="00077E13"/>
    <w:rsid w:val="0008106D"/>
    <w:rsid w:val="000816A6"/>
    <w:rsid w:val="000816B5"/>
    <w:rsid w:val="00081D92"/>
    <w:rsid w:val="0008380F"/>
    <w:rsid w:val="000843F4"/>
    <w:rsid w:val="00084C54"/>
    <w:rsid w:val="00084F40"/>
    <w:rsid w:val="00085685"/>
    <w:rsid w:val="000866BB"/>
    <w:rsid w:val="00087139"/>
    <w:rsid w:val="000902FD"/>
    <w:rsid w:val="00091C25"/>
    <w:rsid w:val="00091E42"/>
    <w:rsid w:val="00091FF3"/>
    <w:rsid w:val="00092518"/>
    <w:rsid w:val="00093CA8"/>
    <w:rsid w:val="00094790"/>
    <w:rsid w:val="00095A9D"/>
    <w:rsid w:val="00096205"/>
    <w:rsid w:val="00096C3D"/>
    <w:rsid w:val="000A0110"/>
    <w:rsid w:val="000A082F"/>
    <w:rsid w:val="000A1F7D"/>
    <w:rsid w:val="000A2531"/>
    <w:rsid w:val="000A2FD8"/>
    <w:rsid w:val="000A41C2"/>
    <w:rsid w:val="000A4685"/>
    <w:rsid w:val="000A5390"/>
    <w:rsid w:val="000A5F3F"/>
    <w:rsid w:val="000A6687"/>
    <w:rsid w:val="000A677B"/>
    <w:rsid w:val="000A6F53"/>
    <w:rsid w:val="000A700C"/>
    <w:rsid w:val="000A78F9"/>
    <w:rsid w:val="000A7A91"/>
    <w:rsid w:val="000B0222"/>
    <w:rsid w:val="000B18DB"/>
    <w:rsid w:val="000B258D"/>
    <w:rsid w:val="000B271A"/>
    <w:rsid w:val="000B27C4"/>
    <w:rsid w:val="000B29A2"/>
    <w:rsid w:val="000B4E1F"/>
    <w:rsid w:val="000B5241"/>
    <w:rsid w:val="000B62E3"/>
    <w:rsid w:val="000B7C1B"/>
    <w:rsid w:val="000C0166"/>
    <w:rsid w:val="000C09DA"/>
    <w:rsid w:val="000C14A6"/>
    <w:rsid w:val="000C1775"/>
    <w:rsid w:val="000C1D65"/>
    <w:rsid w:val="000C39FB"/>
    <w:rsid w:val="000C58A3"/>
    <w:rsid w:val="000C593E"/>
    <w:rsid w:val="000D004F"/>
    <w:rsid w:val="000D057D"/>
    <w:rsid w:val="000D0D93"/>
    <w:rsid w:val="000D15F7"/>
    <w:rsid w:val="000D1F5F"/>
    <w:rsid w:val="000D2496"/>
    <w:rsid w:val="000D283C"/>
    <w:rsid w:val="000D2848"/>
    <w:rsid w:val="000D2B59"/>
    <w:rsid w:val="000D46B1"/>
    <w:rsid w:val="000D47BC"/>
    <w:rsid w:val="000D4BC0"/>
    <w:rsid w:val="000D4DDD"/>
    <w:rsid w:val="000D55F9"/>
    <w:rsid w:val="000D5B9A"/>
    <w:rsid w:val="000D5E4B"/>
    <w:rsid w:val="000D6250"/>
    <w:rsid w:val="000D6CFE"/>
    <w:rsid w:val="000D6D3C"/>
    <w:rsid w:val="000D72AD"/>
    <w:rsid w:val="000E022A"/>
    <w:rsid w:val="000E02C3"/>
    <w:rsid w:val="000E0896"/>
    <w:rsid w:val="000E1B9E"/>
    <w:rsid w:val="000E3B2D"/>
    <w:rsid w:val="000E3C53"/>
    <w:rsid w:val="000E5CE0"/>
    <w:rsid w:val="000E6B2C"/>
    <w:rsid w:val="000F02C9"/>
    <w:rsid w:val="000F24FF"/>
    <w:rsid w:val="000F2739"/>
    <w:rsid w:val="000F2753"/>
    <w:rsid w:val="000F2D14"/>
    <w:rsid w:val="000F53AA"/>
    <w:rsid w:val="000F598E"/>
    <w:rsid w:val="000F6354"/>
    <w:rsid w:val="001008B6"/>
    <w:rsid w:val="00100E60"/>
    <w:rsid w:val="00101A0E"/>
    <w:rsid w:val="00101E97"/>
    <w:rsid w:val="00101F03"/>
    <w:rsid w:val="00101FC1"/>
    <w:rsid w:val="00102730"/>
    <w:rsid w:val="001028C3"/>
    <w:rsid w:val="0010323F"/>
    <w:rsid w:val="001037A8"/>
    <w:rsid w:val="00104F80"/>
    <w:rsid w:val="00105037"/>
    <w:rsid w:val="0010518E"/>
    <w:rsid w:val="00105380"/>
    <w:rsid w:val="001054B3"/>
    <w:rsid w:val="00105E92"/>
    <w:rsid w:val="00107175"/>
    <w:rsid w:val="00107B21"/>
    <w:rsid w:val="001112F4"/>
    <w:rsid w:val="00111546"/>
    <w:rsid w:val="0011249E"/>
    <w:rsid w:val="00113BBA"/>
    <w:rsid w:val="001142C3"/>
    <w:rsid w:val="0011527C"/>
    <w:rsid w:val="001152F5"/>
    <w:rsid w:val="00115B88"/>
    <w:rsid w:val="00116A6F"/>
    <w:rsid w:val="00117DFB"/>
    <w:rsid w:val="00117EAF"/>
    <w:rsid w:val="00117FDE"/>
    <w:rsid w:val="00120706"/>
    <w:rsid w:val="00120FFF"/>
    <w:rsid w:val="00121092"/>
    <w:rsid w:val="0012235D"/>
    <w:rsid w:val="001231CB"/>
    <w:rsid w:val="001233B5"/>
    <w:rsid w:val="0012360B"/>
    <w:rsid w:val="0012391C"/>
    <w:rsid w:val="00123A6F"/>
    <w:rsid w:val="00123F2F"/>
    <w:rsid w:val="00125082"/>
    <w:rsid w:val="0013032F"/>
    <w:rsid w:val="001307E3"/>
    <w:rsid w:val="0013169A"/>
    <w:rsid w:val="00131C34"/>
    <w:rsid w:val="00131F4E"/>
    <w:rsid w:val="00132525"/>
    <w:rsid w:val="00132C3F"/>
    <w:rsid w:val="001350D8"/>
    <w:rsid w:val="0013575D"/>
    <w:rsid w:val="0013645A"/>
    <w:rsid w:val="00136F52"/>
    <w:rsid w:val="001415FC"/>
    <w:rsid w:val="001417B7"/>
    <w:rsid w:val="00142E1C"/>
    <w:rsid w:val="001433D5"/>
    <w:rsid w:val="00143E65"/>
    <w:rsid w:val="0014475E"/>
    <w:rsid w:val="00144AEC"/>
    <w:rsid w:val="0014509C"/>
    <w:rsid w:val="00145987"/>
    <w:rsid w:val="0014677D"/>
    <w:rsid w:val="00150176"/>
    <w:rsid w:val="0015030D"/>
    <w:rsid w:val="001504AE"/>
    <w:rsid w:val="00150B93"/>
    <w:rsid w:val="00151378"/>
    <w:rsid w:val="00151770"/>
    <w:rsid w:val="00151A55"/>
    <w:rsid w:val="0015307D"/>
    <w:rsid w:val="00153F14"/>
    <w:rsid w:val="001547C2"/>
    <w:rsid w:val="0015505B"/>
    <w:rsid w:val="00155709"/>
    <w:rsid w:val="00156344"/>
    <w:rsid w:val="00157DD3"/>
    <w:rsid w:val="00160427"/>
    <w:rsid w:val="00160B94"/>
    <w:rsid w:val="0016178F"/>
    <w:rsid w:val="00161AD4"/>
    <w:rsid w:val="00162A7A"/>
    <w:rsid w:val="00162BBE"/>
    <w:rsid w:val="001639D0"/>
    <w:rsid w:val="00163AA0"/>
    <w:rsid w:val="00163B91"/>
    <w:rsid w:val="00163C01"/>
    <w:rsid w:val="00163DA9"/>
    <w:rsid w:val="001655F4"/>
    <w:rsid w:val="0016560A"/>
    <w:rsid w:val="00165847"/>
    <w:rsid w:val="00165FD4"/>
    <w:rsid w:val="001664D4"/>
    <w:rsid w:val="001666D7"/>
    <w:rsid w:val="00166E12"/>
    <w:rsid w:val="001674A7"/>
    <w:rsid w:val="00167F38"/>
    <w:rsid w:val="00171CBB"/>
    <w:rsid w:val="0017372E"/>
    <w:rsid w:val="001739B2"/>
    <w:rsid w:val="0017592C"/>
    <w:rsid w:val="00175C02"/>
    <w:rsid w:val="0018116B"/>
    <w:rsid w:val="00181433"/>
    <w:rsid w:val="00182927"/>
    <w:rsid w:val="00182DCA"/>
    <w:rsid w:val="001859CC"/>
    <w:rsid w:val="00185B8E"/>
    <w:rsid w:val="00185D39"/>
    <w:rsid w:val="00185FC0"/>
    <w:rsid w:val="00186190"/>
    <w:rsid w:val="00186651"/>
    <w:rsid w:val="001869D2"/>
    <w:rsid w:val="001870D7"/>
    <w:rsid w:val="0018796C"/>
    <w:rsid w:val="00187E68"/>
    <w:rsid w:val="0019125E"/>
    <w:rsid w:val="00191431"/>
    <w:rsid w:val="00191491"/>
    <w:rsid w:val="0019178E"/>
    <w:rsid w:val="00192D98"/>
    <w:rsid w:val="00192F0A"/>
    <w:rsid w:val="00194714"/>
    <w:rsid w:val="00194F66"/>
    <w:rsid w:val="0019506A"/>
    <w:rsid w:val="00195569"/>
    <w:rsid w:val="0019672D"/>
    <w:rsid w:val="001969B0"/>
    <w:rsid w:val="001A0122"/>
    <w:rsid w:val="001A2BD7"/>
    <w:rsid w:val="001A2CF8"/>
    <w:rsid w:val="001A34E4"/>
    <w:rsid w:val="001A3799"/>
    <w:rsid w:val="001A37A9"/>
    <w:rsid w:val="001A3F0A"/>
    <w:rsid w:val="001A492F"/>
    <w:rsid w:val="001A4E7B"/>
    <w:rsid w:val="001A5F42"/>
    <w:rsid w:val="001A6410"/>
    <w:rsid w:val="001B051E"/>
    <w:rsid w:val="001B162A"/>
    <w:rsid w:val="001B1DF3"/>
    <w:rsid w:val="001B214E"/>
    <w:rsid w:val="001B27F1"/>
    <w:rsid w:val="001B2DAC"/>
    <w:rsid w:val="001B47E9"/>
    <w:rsid w:val="001B4AF1"/>
    <w:rsid w:val="001B4B7F"/>
    <w:rsid w:val="001B5BC1"/>
    <w:rsid w:val="001B703F"/>
    <w:rsid w:val="001B70A0"/>
    <w:rsid w:val="001C03A9"/>
    <w:rsid w:val="001C2032"/>
    <w:rsid w:val="001C3731"/>
    <w:rsid w:val="001C494E"/>
    <w:rsid w:val="001C57EE"/>
    <w:rsid w:val="001C58FF"/>
    <w:rsid w:val="001C60A4"/>
    <w:rsid w:val="001C6142"/>
    <w:rsid w:val="001C6B87"/>
    <w:rsid w:val="001D0354"/>
    <w:rsid w:val="001D064C"/>
    <w:rsid w:val="001D0DDC"/>
    <w:rsid w:val="001D114F"/>
    <w:rsid w:val="001D152A"/>
    <w:rsid w:val="001D2C56"/>
    <w:rsid w:val="001D3DE2"/>
    <w:rsid w:val="001D5A3E"/>
    <w:rsid w:val="001D6164"/>
    <w:rsid w:val="001D72E7"/>
    <w:rsid w:val="001D793C"/>
    <w:rsid w:val="001D7971"/>
    <w:rsid w:val="001E0133"/>
    <w:rsid w:val="001E0CE0"/>
    <w:rsid w:val="001E136A"/>
    <w:rsid w:val="001E2C07"/>
    <w:rsid w:val="001E5116"/>
    <w:rsid w:val="001E6A3F"/>
    <w:rsid w:val="001E6C23"/>
    <w:rsid w:val="001E74F7"/>
    <w:rsid w:val="001F0226"/>
    <w:rsid w:val="001F0569"/>
    <w:rsid w:val="001F0900"/>
    <w:rsid w:val="001F09F7"/>
    <w:rsid w:val="001F0C54"/>
    <w:rsid w:val="001F1D2A"/>
    <w:rsid w:val="001F2979"/>
    <w:rsid w:val="001F2F7C"/>
    <w:rsid w:val="001F33D5"/>
    <w:rsid w:val="001F3643"/>
    <w:rsid w:val="001F3F17"/>
    <w:rsid w:val="001F46CD"/>
    <w:rsid w:val="001F4CCB"/>
    <w:rsid w:val="001F4E8F"/>
    <w:rsid w:val="001F53E6"/>
    <w:rsid w:val="001F6112"/>
    <w:rsid w:val="001F6154"/>
    <w:rsid w:val="001F6BF9"/>
    <w:rsid w:val="001F6FA6"/>
    <w:rsid w:val="001F7A85"/>
    <w:rsid w:val="001F7C1E"/>
    <w:rsid w:val="002000CA"/>
    <w:rsid w:val="002011ED"/>
    <w:rsid w:val="00201311"/>
    <w:rsid w:val="00201339"/>
    <w:rsid w:val="002013F0"/>
    <w:rsid w:val="00202BA0"/>
    <w:rsid w:val="00202E17"/>
    <w:rsid w:val="00203FDA"/>
    <w:rsid w:val="00204679"/>
    <w:rsid w:val="00204ACE"/>
    <w:rsid w:val="00204AE3"/>
    <w:rsid w:val="00204DB9"/>
    <w:rsid w:val="00205044"/>
    <w:rsid w:val="002051DF"/>
    <w:rsid w:val="00207744"/>
    <w:rsid w:val="0020781E"/>
    <w:rsid w:val="00207957"/>
    <w:rsid w:val="00211FC4"/>
    <w:rsid w:val="002131A2"/>
    <w:rsid w:val="00213600"/>
    <w:rsid w:val="00213DA0"/>
    <w:rsid w:val="00213E56"/>
    <w:rsid w:val="00214AB3"/>
    <w:rsid w:val="00214E77"/>
    <w:rsid w:val="00214E97"/>
    <w:rsid w:val="002153DE"/>
    <w:rsid w:val="00215584"/>
    <w:rsid w:val="00215D69"/>
    <w:rsid w:val="00216C71"/>
    <w:rsid w:val="002212DE"/>
    <w:rsid w:val="00221688"/>
    <w:rsid w:val="00221A07"/>
    <w:rsid w:val="00222599"/>
    <w:rsid w:val="0022264D"/>
    <w:rsid w:val="00222B19"/>
    <w:rsid w:val="002240AB"/>
    <w:rsid w:val="00226150"/>
    <w:rsid w:val="002265A5"/>
    <w:rsid w:val="002266E4"/>
    <w:rsid w:val="002269D5"/>
    <w:rsid w:val="00227079"/>
    <w:rsid w:val="00230014"/>
    <w:rsid w:val="00230256"/>
    <w:rsid w:val="00231097"/>
    <w:rsid w:val="00231A85"/>
    <w:rsid w:val="00232085"/>
    <w:rsid w:val="002330AD"/>
    <w:rsid w:val="002332CE"/>
    <w:rsid w:val="00233E27"/>
    <w:rsid w:val="00234215"/>
    <w:rsid w:val="00234D5D"/>
    <w:rsid w:val="00235F23"/>
    <w:rsid w:val="00236E86"/>
    <w:rsid w:val="002371D7"/>
    <w:rsid w:val="002406CF"/>
    <w:rsid w:val="002406F4"/>
    <w:rsid w:val="0024093E"/>
    <w:rsid w:val="00241273"/>
    <w:rsid w:val="00241E7F"/>
    <w:rsid w:val="00243D6E"/>
    <w:rsid w:val="00243EE4"/>
    <w:rsid w:val="00243FF1"/>
    <w:rsid w:val="00244018"/>
    <w:rsid w:val="00244023"/>
    <w:rsid w:val="0024539E"/>
    <w:rsid w:val="00246C7B"/>
    <w:rsid w:val="00246FE7"/>
    <w:rsid w:val="00247A77"/>
    <w:rsid w:val="00247DB7"/>
    <w:rsid w:val="00247F20"/>
    <w:rsid w:val="00250644"/>
    <w:rsid w:val="00251B55"/>
    <w:rsid w:val="00251BCB"/>
    <w:rsid w:val="00253951"/>
    <w:rsid w:val="00254587"/>
    <w:rsid w:val="00256704"/>
    <w:rsid w:val="0025746A"/>
    <w:rsid w:val="00257678"/>
    <w:rsid w:val="002576F3"/>
    <w:rsid w:val="0025778E"/>
    <w:rsid w:val="002579A5"/>
    <w:rsid w:val="00257E68"/>
    <w:rsid w:val="0026182B"/>
    <w:rsid w:val="00263052"/>
    <w:rsid w:val="00263FE4"/>
    <w:rsid w:val="0026406C"/>
    <w:rsid w:val="002649B5"/>
    <w:rsid w:val="00264ED7"/>
    <w:rsid w:val="00264EDE"/>
    <w:rsid w:val="00264F7F"/>
    <w:rsid w:val="00265211"/>
    <w:rsid w:val="00265E40"/>
    <w:rsid w:val="002663E6"/>
    <w:rsid w:val="0026705F"/>
    <w:rsid w:val="0026779A"/>
    <w:rsid w:val="00267B52"/>
    <w:rsid w:val="00267E54"/>
    <w:rsid w:val="002704A1"/>
    <w:rsid w:val="002708D1"/>
    <w:rsid w:val="0027126D"/>
    <w:rsid w:val="0027142B"/>
    <w:rsid w:val="00271E09"/>
    <w:rsid w:val="00273595"/>
    <w:rsid w:val="00273EBD"/>
    <w:rsid w:val="00273F89"/>
    <w:rsid w:val="00274E00"/>
    <w:rsid w:val="00274F34"/>
    <w:rsid w:val="002753EC"/>
    <w:rsid w:val="002754A4"/>
    <w:rsid w:val="00276C09"/>
    <w:rsid w:val="002770F3"/>
    <w:rsid w:val="002777DD"/>
    <w:rsid w:val="00277DCD"/>
    <w:rsid w:val="00277E55"/>
    <w:rsid w:val="0028037A"/>
    <w:rsid w:val="00280D37"/>
    <w:rsid w:val="00280FB6"/>
    <w:rsid w:val="00281F7B"/>
    <w:rsid w:val="00282226"/>
    <w:rsid w:val="002825BF"/>
    <w:rsid w:val="00283F3C"/>
    <w:rsid w:val="00285103"/>
    <w:rsid w:val="00286936"/>
    <w:rsid w:val="00286A71"/>
    <w:rsid w:val="002875FD"/>
    <w:rsid w:val="00287873"/>
    <w:rsid w:val="002915E3"/>
    <w:rsid w:val="00291EA6"/>
    <w:rsid w:val="002920FF"/>
    <w:rsid w:val="00295419"/>
    <w:rsid w:val="002A0206"/>
    <w:rsid w:val="002A18AC"/>
    <w:rsid w:val="002A315C"/>
    <w:rsid w:val="002A4025"/>
    <w:rsid w:val="002A40DE"/>
    <w:rsid w:val="002A42FC"/>
    <w:rsid w:val="002A458F"/>
    <w:rsid w:val="002A522D"/>
    <w:rsid w:val="002A5757"/>
    <w:rsid w:val="002A5FFF"/>
    <w:rsid w:val="002A6DA8"/>
    <w:rsid w:val="002A6EC2"/>
    <w:rsid w:val="002A75E5"/>
    <w:rsid w:val="002A78D7"/>
    <w:rsid w:val="002A79F1"/>
    <w:rsid w:val="002A7BEF"/>
    <w:rsid w:val="002A7D0A"/>
    <w:rsid w:val="002B055D"/>
    <w:rsid w:val="002B066D"/>
    <w:rsid w:val="002B0DFF"/>
    <w:rsid w:val="002B1AC3"/>
    <w:rsid w:val="002B1E21"/>
    <w:rsid w:val="002B2B11"/>
    <w:rsid w:val="002B3AB2"/>
    <w:rsid w:val="002B4AF1"/>
    <w:rsid w:val="002B4D27"/>
    <w:rsid w:val="002B4E53"/>
    <w:rsid w:val="002B5BFC"/>
    <w:rsid w:val="002B5D88"/>
    <w:rsid w:val="002B5E6D"/>
    <w:rsid w:val="002B687D"/>
    <w:rsid w:val="002B72F4"/>
    <w:rsid w:val="002B7BEB"/>
    <w:rsid w:val="002B7E75"/>
    <w:rsid w:val="002C0247"/>
    <w:rsid w:val="002C041D"/>
    <w:rsid w:val="002C0948"/>
    <w:rsid w:val="002C2DDC"/>
    <w:rsid w:val="002C3806"/>
    <w:rsid w:val="002C394D"/>
    <w:rsid w:val="002C4C74"/>
    <w:rsid w:val="002C4F33"/>
    <w:rsid w:val="002C632F"/>
    <w:rsid w:val="002C6904"/>
    <w:rsid w:val="002C6D48"/>
    <w:rsid w:val="002D027B"/>
    <w:rsid w:val="002D0EC8"/>
    <w:rsid w:val="002D200B"/>
    <w:rsid w:val="002D202E"/>
    <w:rsid w:val="002D211B"/>
    <w:rsid w:val="002D22A3"/>
    <w:rsid w:val="002D246C"/>
    <w:rsid w:val="002D2475"/>
    <w:rsid w:val="002D27BD"/>
    <w:rsid w:val="002D37AB"/>
    <w:rsid w:val="002D436E"/>
    <w:rsid w:val="002D4D5B"/>
    <w:rsid w:val="002D5FDC"/>
    <w:rsid w:val="002D6198"/>
    <w:rsid w:val="002D657C"/>
    <w:rsid w:val="002D67D9"/>
    <w:rsid w:val="002D6BAD"/>
    <w:rsid w:val="002D6D3F"/>
    <w:rsid w:val="002D6E8D"/>
    <w:rsid w:val="002D76BC"/>
    <w:rsid w:val="002D7929"/>
    <w:rsid w:val="002E0171"/>
    <w:rsid w:val="002E41A4"/>
    <w:rsid w:val="002E4FCC"/>
    <w:rsid w:val="002E55C1"/>
    <w:rsid w:val="002E6160"/>
    <w:rsid w:val="002E6D1B"/>
    <w:rsid w:val="002E6E1A"/>
    <w:rsid w:val="002E7002"/>
    <w:rsid w:val="002F0291"/>
    <w:rsid w:val="002F0AE0"/>
    <w:rsid w:val="002F0E5F"/>
    <w:rsid w:val="002F142D"/>
    <w:rsid w:val="002F2380"/>
    <w:rsid w:val="002F246F"/>
    <w:rsid w:val="002F2CCF"/>
    <w:rsid w:val="002F314A"/>
    <w:rsid w:val="002F32E4"/>
    <w:rsid w:val="002F35AD"/>
    <w:rsid w:val="002F5256"/>
    <w:rsid w:val="002F550B"/>
    <w:rsid w:val="002F5D92"/>
    <w:rsid w:val="002F6BD3"/>
    <w:rsid w:val="002F7B1F"/>
    <w:rsid w:val="003001C3"/>
    <w:rsid w:val="0030105C"/>
    <w:rsid w:val="003016A7"/>
    <w:rsid w:val="003024AE"/>
    <w:rsid w:val="00302889"/>
    <w:rsid w:val="00302BDD"/>
    <w:rsid w:val="00303B62"/>
    <w:rsid w:val="00303DAF"/>
    <w:rsid w:val="00304A53"/>
    <w:rsid w:val="00305BBB"/>
    <w:rsid w:val="00306012"/>
    <w:rsid w:val="0030628C"/>
    <w:rsid w:val="00306843"/>
    <w:rsid w:val="00306C28"/>
    <w:rsid w:val="003072AA"/>
    <w:rsid w:val="00310124"/>
    <w:rsid w:val="00310D81"/>
    <w:rsid w:val="003116D8"/>
    <w:rsid w:val="00311B0D"/>
    <w:rsid w:val="0031219D"/>
    <w:rsid w:val="003133F4"/>
    <w:rsid w:val="00314051"/>
    <w:rsid w:val="003147C8"/>
    <w:rsid w:val="003152B7"/>
    <w:rsid w:val="0031556A"/>
    <w:rsid w:val="00315DE8"/>
    <w:rsid w:val="00316551"/>
    <w:rsid w:val="00317F6A"/>
    <w:rsid w:val="0032039B"/>
    <w:rsid w:val="00320861"/>
    <w:rsid w:val="003208EB"/>
    <w:rsid w:val="0032185B"/>
    <w:rsid w:val="00321A21"/>
    <w:rsid w:val="0032232C"/>
    <w:rsid w:val="00322E66"/>
    <w:rsid w:val="00323941"/>
    <w:rsid w:val="0032429D"/>
    <w:rsid w:val="00324958"/>
    <w:rsid w:val="00325468"/>
    <w:rsid w:val="0032581D"/>
    <w:rsid w:val="00325958"/>
    <w:rsid w:val="00326550"/>
    <w:rsid w:val="00326DFA"/>
    <w:rsid w:val="0032711F"/>
    <w:rsid w:val="0032750F"/>
    <w:rsid w:val="00327D37"/>
    <w:rsid w:val="00331BA5"/>
    <w:rsid w:val="0033290C"/>
    <w:rsid w:val="00333280"/>
    <w:rsid w:val="003333C6"/>
    <w:rsid w:val="0033375F"/>
    <w:rsid w:val="0033428C"/>
    <w:rsid w:val="0033569B"/>
    <w:rsid w:val="00336002"/>
    <w:rsid w:val="00336026"/>
    <w:rsid w:val="00337437"/>
    <w:rsid w:val="00337470"/>
    <w:rsid w:val="00337F2F"/>
    <w:rsid w:val="00337F81"/>
    <w:rsid w:val="003401CC"/>
    <w:rsid w:val="00340F3B"/>
    <w:rsid w:val="00341174"/>
    <w:rsid w:val="0034122C"/>
    <w:rsid w:val="00341921"/>
    <w:rsid w:val="00341D7D"/>
    <w:rsid w:val="00342922"/>
    <w:rsid w:val="00342AB5"/>
    <w:rsid w:val="00343369"/>
    <w:rsid w:val="003439F3"/>
    <w:rsid w:val="00344A7D"/>
    <w:rsid w:val="00345823"/>
    <w:rsid w:val="00346569"/>
    <w:rsid w:val="00346E2A"/>
    <w:rsid w:val="003472A7"/>
    <w:rsid w:val="00347813"/>
    <w:rsid w:val="00347B87"/>
    <w:rsid w:val="00350AE0"/>
    <w:rsid w:val="00350F79"/>
    <w:rsid w:val="003513FB"/>
    <w:rsid w:val="0035174A"/>
    <w:rsid w:val="003525E9"/>
    <w:rsid w:val="003531EF"/>
    <w:rsid w:val="00353939"/>
    <w:rsid w:val="00353D23"/>
    <w:rsid w:val="00355365"/>
    <w:rsid w:val="00355C01"/>
    <w:rsid w:val="00355E2F"/>
    <w:rsid w:val="00356A8D"/>
    <w:rsid w:val="00356C81"/>
    <w:rsid w:val="00356E24"/>
    <w:rsid w:val="003572B3"/>
    <w:rsid w:val="00357EA6"/>
    <w:rsid w:val="00360E0A"/>
    <w:rsid w:val="0036197C"/>
    <w:rsid w:val="00361A4D"/>
    <w:rsid w:val="003623CB"/>
    <w:rsid w:val="003626FB"/>
    <w:rsid w:val="00363019"/>
    <w:rsid w:val="00363A64"/>
    <w:rsid w:val="00364811"/>
    <w:rsid w:val="00365744"/>
    <w:rsid w:val="00365839"/>
    <w:rsid w:val="00366170"/>
    <w:rsid w:val="00366333"/>
    <w:rsid w:val="00366386"/>
    <w:rsid w:val="00366B98"/>
    <w:rsid w:val="003672D6"/>
    <w:rsid w:val="00367D1A"/>
    <w:rsid w:val="00370E11"/>
    <w:rsid w:val="00372486"/>
    <w:rsid w:val="00372C6B"/>
    <w:rsid w:val="00373845"/>
    <w:rsid w:val="00373C98"/>
    <w:rsid w:val="00373FE0"/>
    <w:rsid w:val="003744DC"/>
    <w:rsid w:val="0037588F"/>
    <w:rsid w:val="00375A17"/>
    <w:rsid w:val="00375AD4"/>
    <w:rsid w:val="00375C16"/>
    <w:rsid w:val="0038009E"/>
    <w:rsid w:val="003801B1"/>
    <w:rsid w:val="0038075F"/>
    <w:rsid w:val="00381B58"/>
    <w:rsid w:val="00381E13"/>
    <w:rsid w:val="00382902"/>
    <w:rsid w:val="00382F8E"/>
    <w:rsid w:val="003831A7"/>
    <w:rsid w:val="00383436"/>
    <w:rsid w:val="003834E3"/>
    <w:rsid w:val="00383548"/>
    <w:rsid w:val="003835F1"/>
    <w:rsid w:val="003845E3"/>
    <w:rsid w:val="003847A7"/>
    <w:rsid w:val="003862BA"/>
    <w:rsid w:val="0038660F"/>
    <w:rsid w:val="00387F6A"/>
    <w:rsid w:val="00391036"/>
    <w:rsid w:val="00391442"/>
    <w:rsid w:val="0039164E"/>
    <w:rsid w:val="003928C1"/>
    <w:rsid w:val="0039390C"/>
    <w:rsid w:val="00393D90"/>
    <w:rsid w:val="00393DEA"/>
    <w:rsid w:val="00395014"/>
    <w:rsid w:val="00397BCB"/>
    <w:rsid w:val="00397F0F"/>
    <w:rsid w:val="003A07B8"/>
    <w:rsid w:val="003A0BB5"/>
    <w:rsid w:val="003A0CBA"/>
    <w:rsid w:val="003A1522"/>
    <w:rsid w:val="003A176B"/>
    <w:rsid w:val="003A3BB0"/>
    <w:rsid w:val="003A400B"/>
    <w:rsid w:val="003A4256"/>
    <w:rsid w:val="003A5692"/>
    <w:rsid w:val="003A6B0D"/>
    <w:rsid w:val="003A720A"/>
    <w:rsid w:val="003A75D6"/>
    <w:rsid w:val="003A7EB2"/>
    <w:rsid w:val="003A7FBD"/>
    <w:rsid w:val="003B00E2"/>
    <w:rsid w:val="003B0914"/>
    <w:rsid w:val="003B12D7"/>
    <w:rsid w:val="003B1E08"/>
    <w:rsid w:val="003B23D0"/>
    <w:rsid w:val="003B2DA8"/>
    <w:rsid w:val="003B351A"/>
    <w:rsid w:val="003B44FC"/>
    <w:rsid w:val="003B46FA"/>
    <w:rsid w:val="003B4F13"/>
    <w:rsid w:val="003B52E5"/>
    <w:rsid w:val="003B5349"/>
    <w:rsid w:val="003B584B"/>
    <w:rsid w:val="003B5898"/>
    <w:rsid w:val="003B63C6"/>
    <w:rsid w:val="003B64B7"/>
    <w:rsid w:val="003B6F36"/>
    <w:rsid w:val="003B6F76"/>
    <w:rsid w:val="003B7241"/>
    <w:rsid w:val="003B7499"/>
    <w:rsid w:val="003B7914"/>
    <w:rsid w:val="003B7E13"/>
    <w:rsid w:val="003C0467"/>
    <w:rsid w:val="003C0BD4"/>
    <w:rsid w:val="003C0DB2"/>
    <w:rsid w:val="003C1DA4"/>
    <w:rsid w:val="003C3814"/>
    <w:rsid w:val="003C573B"/>
    <w:rsid w:val="003C5DC5"/>
    <w:rsid w:val="003C613B"/>
    <w:rsid w:val="003C626E"/>
    <w:rsid w:val="003C62C6"/>
    <w:rsid w:val="003C6BDA"/>
    <w:rsid w:val="003C6F0C"/>
    <w:rsid w:val="003C7F3A"/>
    <w:rsid w:val="003D0941"/>
    <w:rsid w:val="003D0E6C"/>
    <w:rsid w:val="003D13EF"/>
    <w:rsid w:val="003D157D"/>
    <w:rsid w:val="003D1A6B"/>
    <w:rsid w:val="003D1B80"/>
    <w:rsid w:val="003D211E"/>
    <w:rsid w:val="003D28C0"/>
    <w:rsid w:val="003D2CC8"/>
    <w:rsid w:val="003D4C37"/>
    <w:rsid w:val="003D4EBC"/>
    <w:rsid w:val="003D739D"/>
    <w:rsid w:val="003D73D8"/>
    <w:rsid w:val="003D78AA"/>
    <w:rsid w:val="003E0564"/>
    <w:rsid w:val="003E05B1"/>
    <w:rsid w:val="003E0778"/>
    <w:rsid w:val="003E1711"/>
    <w:rsid w:val="003E1E63"/>
    <w:rsid w:val="003E2F5A"/>
    <w:rsid w:val="003E3D57"/>
    <w:rsid w:val="003E5032"/>
    <w:rsid w:val="003E50B6"/>
    <w:rsid w:val="003E6B0A"/>
    <w:rsid w:val="003E6C25"/>
    <w:rsid w:val="003E7347"/>
    <w:rsid w:val="003E7AE1"/>
    <w:rsid w:val="003E7B0E"/>
    <w:rsid w:val="003E7C26"/>
    <w:rsid w:val="003E7FC2"/>
    <w:rsid w:val="003F0326"/>
    <w:rsid w:val="003F1882"/>
    <w:rsid w:val="003F3111"/>
    <w:rsid w:val="003F5475"/>
    <w:rsid w:val="003F5B5D"/>
    <w:rsid w:val="003F60DC"/>
    <w:rsid w:val="003F647B"/>
    <w:rsid w:val="003F6CD3"/>
    <w:rsid w:val="00400DEB"/>
    <w:rsid w:val="004018A3"/>
    <w:rsid w:val="00402554"/>
    <w:rsid w:val="00402F8C"/>
    <w:rsid w:val="004032EA"/>
    <w:rsid w:val="0040359C"/>
    <w:rsid w:val="0040380E"/>
    <w:rsid w:val="00403EFF"/>
    <w:rsid w:val="00404E2B"/>
    <w:rsid w:val="004051FD"/>
    <w:rsid w:val="0040584A"/>
    <w:rsid w:val="004077D6"/>
    <w:rsid w:val="004100B9"/>
    <w:rsid w:val="0041014F"/>
    <w:rsid w:val="0041120A"/>
    <w:rsid w:val="00411AFD"/>
    <w:rsid w:val="00411D39"/>
    <w:rsid w:val="004134A1"/>
    <w:rsid w:val="00413A89"/>
    <w:rsid w:val="00414A4A"/>
    <w:rsid w:val="00415192"/>
    <w:rsid w:val="0041538A"/>
    <w:rsid w:val="00415FE8"/>
    <w:rsid w:val="00416B5A"/>
    <w:rsid w:val="00416EE2"/>
    <w:rsid w:val="004174C2"/>
    <w:rsid w:val="0041793B"/>
    <w:rsid w:val="00417B24"/>
    <w:rsid w:val="00420252"/>
    <w:rsid w:val="004215E5"/>
    <w:rsid w:val="00421C58"/>
    <w:rsid w:val="00421D62"/>
    <w:rsid w:val="00422C46"/>
    <w:rsid w:val="004231F6"/>
    <w:rsid w:val="004232E9"/>
    <w:rsid w:val="00423376"/>
    <w:rsid w:val="004233D8"/>
    <w:rsid w:val="00423BCE"/>
    <w:rsid w:val="0042625C"/>
    <w:rsid w:val="0042646C"/>
    <w:rsid w:val="00426718"/>
    <w:rsid w:val="004268B5"/>
    <w:rsid w:val="00426EA6"/>
    <w:rsid w:val="0042710C"/>
    <w:rsid w:val="00430B07"/>
    <w:rsid w:val="00430B30"/>
    <w:rsid w:val="0043156F"/>
    <w:rsid w:val="00432898"/>
    <w:rsid w:val="0043392B"/>
    <w:rsid w:val="0043671E"/>
    <w:rsid w:val="00437334"/>
    <w:rsid w:val="00437BAD"/>
    <w:rsid w:val="00437D3E"/>
    <w:rsid w:val="004407FE"/>
    <w:rsid w:val="004419F2"/>
    <w:rsid w:val="00442FD5"/>
    <w:rsid w:val="00443273"/>
    <w:rsid w:val="004435FD"/>
    <w:rsid w:val="0044397E"/>
    <w:rsid w:val="004445D6"/>
    <w:rsid w:val="004456FD"/>
    <w:rsid w:val="0044709E"/>
    <w:rsid w:val="00447301"/>
    <w:rsid w:val="00447B25"/>
    <w:rsid w:val="00447E87"/>
    <w:rsid w:val="00450F08"/>
    <w:rsid w:val="004518D9"/>
    <w:rsid w:val="00451AF6"/>
    <w:rsid w:val="00452517"/>
    <w:rsid w:val="00452A02"/>
    <w:rsid w:val="00452B3E"/>
    <w:rsid w:val="0045319B"/>
    <w:rsid w:val="0045335D"/>
    <w:rsid w:val="004553B3"/>
    <w:rsid w:val="00455977"/>
    <w:rsid w:val="00455B74"/>
    <w:rsid w:val="00455F75"/>
    <w:rsid w:val="00456D25"/>
    <w:rsid w:val="004576E6"/>
    <w:rsid w:val="0046010B"/>
    <w:rsid w:val="004601AB"/>
    <w:rsid w:val="004601CC"/>
    <w:rsid w:val="00460F4E"/>
    <w:rsid w:val="004619FF"/>
    <w:rsid w:val="00461E8F"/>
    <w:rsid w:val="00463254"/>
    <w:rsid w:val="0046386F"/>
    <w:rsid w:val="00464122"/>
    <w:rsid w:val="0046431D"/>
    <w:rsid w:val="00464664"/>
    <w:rsid w:val="0046507D"/>
    <w:rsid w:val="00465DA8"/>
    <w:rsid w:val="00466158"/>
    <w:rsid w:val="00466BEA"/>
    <w:rsid w:val="00466D79"/>
    <w:rsid w:val="004674B5"/>
    <w:rsid w:val="00470EEB"/>
    <w:rsid w:val="00470F99"/>
    <w:rsid w:val="004720F7"/>
    <w:rsid w:val="00472134"/>
    <w:rsid w:val="004722F5"/>
    <w:rsid w:val="00472367"/>
    <w:rsid w:val="00473655"/>
    <w:rsid w:val="0047381A"/>
    <w:rsid w:val="00474311"/>
    <w:rsid w:val="0047512A"/>
    <w:rsid w:val="00475155"/>
    <w:rsid w:val="00477887"/>
    <w:rsid w:val="00477D17"/>
    <w:rsid w:val="004805F0"/>
    <w:rsid w:val="00480953"/>
    <w:rsid w:val="00483B17"/>
    <w:rsid w:val="00484239"/>
    <w:rsid w:val="0048455E"/>
    <w:rsid w:val="0048468D"/>
    <w:rsid w:val="004851E9"/>
    <w:rsid w:val="00486A39"/>
    <w:rsid w:val="00486F71"/>
    <w:rsid w:val="0049032D"/>
    <w:rsid w:val="00490A63"/>
    <w:rsid w:val="00490DF5"/>
    <w:rsid w:val="004915B6"/>
    <w:rsid w:val="00491D28"/>
    <w:rsid w:val="004924AF"/>
    <w:rsid w:val="0049330C"/>
    <w:rsid w:val="00493DDF"/>
    <w:rsid w:val="004951F4"/>
    <w:rsid w:val="00495C86"/>
    <w:rsid w:val="0049624F"/>
    <w:rsid w:val="00497555"/>
    <w:rsid w:val="004A0C25"/>
    <w:rsid w:val="004A117F"/>
    <w:rsid w:val="004A1BE4"/>
    <w:rsid w:val="004A2425"/>
    <w:rsid w:val="004A25C3"/>
    <w:rsid w:val="004A2ACD"/>
    <w:rsid w:val="004A44E0"/>
    <w:rsid w:val="004A486F"/>
    <w:rsid w:val="004A5695"/>
    <w:rsid w:val="004A5736"/>
    <w:rsid w:val="004A6827"/>
    <w:rsid w:val="004A6EF3"/>
    <w:rsid w:val="004A7371"/>
    <w:rsid w:val="004B0679"/>
    <w:rsid w:val="004B120F"/>
    <w:rsid w:val="004B158D"/>
    <w:rsid w:val="004B1C20"/>
    <w:rsid w:val="004B1C2D"/>
    <w:rsid w:val="004B1D3F"/>
    <w:rsid w:val="004B24B5"/>
    <w:rsid w:val="004B27A0"/>
    <w:rsid w:val="004B288C"/>
    <w:rsid w:val="004B296F"/>
    <w:rsid w:val="004B2973"/>
    <w:rsid w:val="004B2E36"/>
    <w:rsid w:val="004B3E11"/>
    <w:rsid w:val="004B469A"/>
    <w:rsid w:val="004B5226"/>
    <w:rsid w:val="004B558C"/>
    <w:rsid w:val="004B5B4D"/>
    <w:rsid w:val="004B5BEB"/>
    <w:rsid w:val="004B704C"/>
    <w:rsid w:val="004B7745"/>
    <w:rsid w:val="004B7801"/>
    <w:rsid w:val="004B7A81"/>
    <w:rsid w:val="004C123B"/>
    <w:rsid w:val="004C1D79"/>
    <w:rsid w:val="004C21C2"/>
    <w:rsid w:val="004C38B6"/>
    <w:rsid w:val="004C47F5"/>
    <w:rsid w:val="004C4890"/>
    <w:rsid w:val="004C4EB7"/>
    <w:rsid w:val="004C565E"/>
    <w:rsid w:val="004C6729"/>
    <w:rsid w:val="004C6AA8"/>
    <w:rsid w:val="004C6DB5"/>
    <w:rsid w:val="004C7459"/>
    <w:rsid w:val="004D000E"/>
    <w:rsid w:val="004D045C"/>
    <w:rsid w:val="004D05CE"/>
    <w:rsid w:val="004D0B3B"/>
    <w:rsid w:val="004D0D09"/>
    <w:rsid w:val="004D0DC2"/>
    <w:rsid w:val="004D12A3"/>
    <w:rsid w:val="004D139A"/>
    <w:rsid w:val="004D14E0"/>
    <w:rsid w:val="004D1DB9"/>
    <w:rsid w:val="004D2276"/>
    <w:rsid w:val="004D31D4"/>
    <w:rsid w:val="004D3CF7"/>
    <w:rsid w:val="004D5106"/>
    <w:rsid w:val="004D520B"/>
    <w:rsid w:val="004D542B"/>
    <w:rsid w:val="004D55A5"/>
    <w:rsid w:val="004D5BFF"/>
    <w:rsid w:val="004D5CAD"/>
    <w:rsid w:val="004D5D63"/>
    <w:rsid w:val="004D7F9C"/>
    <w:rsid w:val="004E0D0F"/>
    <w:rsid w:val="004E11BB"/>
    <w:rsid w:val="004E1F7F"/>
    <w:rsid w:val="004E2252"/>
    <w:rsid w:val="004E2560"/>
    <w:rsid w:val="004E2889"/>
    <w:rsid w:val="004E42B9"/>
    <w:rsid w:val="004E50E7"/>
    <w:rsid w:val="004E5464"/>
    <w:rsid w:val="004E5C67"/>
    <w:rsid w:val="004E5EE5"/>
    <w:rsid w:val="004E628B"/>
    <w:rsid w:val="004E7A29"/>
    <w:rsid w:val="004E7ED7"/>
    <w:rsid w:val="004F02E7"/>
    <w:rsid w:val="004F0C05"/>
    <w:rsid w:val="004F173A"/>
    <w:rsid w:val="004F184C"/>
    <w:rsid w:val="004F226A"/>
    <w:rsid w:val="004F229E"/>
    <w:rsid w:val="004F2598"/>
    <w:rsid w:val="004F2E9F"/>
    <w:rsid w:val="004F38F1"/>
    <w:rsid w:val="004F47DD"/>
    <w:rsid w:val="004F501C"/>
    <w:rsid w:val="004F56EF"/>
    <w:rsid w:val="004F6E4B"/>
    <w:rsid w:val="0050015E"/>
    <w:rsid w:val="00500B86"/>
    <w:rsid w:val="00500C37"/>
    <w:rsid w:val="00500FD8"/>
    <w:rsid w:val="005017FE"/>
    <w:rsid w:val="00501D48"/>
    <w:rsid w:val="00501F68"/>
    <w:rsid w:val="00502185"/>
    <w:rsid w:val="0050400B"/>
    <w:rsid w:val="00504106"/>
    <w:rsid w:val="00505062"/>
    <w:rsid w:val="00506873"/>
    <w:rsid w:val="00506918"/>
    <w:rsid w:val="00506FA7"/>
    <w:rsid w:val="005072DD"/>
    <w:rsid w:val="00510884"/>
    <w:rsid w:val="00510ECB"/>
    <w:rsid w:val="00511914"/>
    <w:rsid w:val="00511C84"/>
    <w:rsid w:val="00513724"/>
    <w:rsid w:val="00514153"/>
    <w:rsid w:val="0051450D"/>
    <w:rsid w:val="005151D4"/>
    <w:rsid w:val="005153B9"/>
    <w:rsid w:val="00516745"/>
    <w:rsid w:val="00516AA7"/>
    <w:rsid w:val="00517A5B"/>
    <w:rsid w:val="00521056"/>
    <w:rsid w:val="00521A97"/>
    <w:rsid w:val="005228E9"/>
    <w:rsid w:val="00524179"/>
    <w:rsid w:val="00524366"/>
    <w:rsid w:val="00524C7F"/>
    <w:rsid w:val="00526275"/>
    <w:rsid w:val="00526DAF"/>
    <w:rsid w:val="0053040D"/>
    <w:rsid w:val="00530B25"/>
    <w:rsid w:val="00531A6E"/>
    <w:rsid w:val="00532738"/>
    <w:rsid w:val="005336B4"/>
    <w:rsid w:val="00533E6D"/>
    <w:rsid w:val="005346F1"/>
    <w:rsid w:val="00534E46"/>
    <w:rsid w:val="005362A7"/>
    <w:rsid w:val="00536437"/>
    <w:rsid w:val="00537728"/>
    <w:rsid w:val="005406F3"/>
    <w:rsid w:val="00541808"/>
    <w:rsid w:val="00541B74"/>
    <w:rsid w:val="00543F5A"/>
    <w:rsid w:val="0054476D"/>
    <w:rsid w:val="00544F24"/>
    <w:rsid w:val="00546537"/>
    <w:rsid w:val="00547EBD"/>
    <w:rsid w:val="00550921"/>
    <w:rsid w:val="00551174"/>
    <w:rsid w:val="0055134E"/>
    <w:rsid w:val="0055197B"/>
    <w:rsid w:val="0055230E"/>
    <w:rsid w:val="00552491"/>
    <w:rsid w:val="0055334E"/>
    <w:rsid w:val="00553E4C"/>
    <w:rsid w:val="0055466F"/>
    <w:rsid w:val="00554C63"/>
    <w:rsid w:val="00556697"/>
    <w:rsid w:val="0055691B"/>
    <w:rsid w:val="00556AFA"/>
    <w:rsid w:val="00556BE9"/>
    <w:rsid w:val="00556F4B"/>
    <w:rsid w:val="0055714B"/>
    <w:rsid w:val="005571BB"/>
    <w:rsid w:val="00557226"/>
    <w:rsid w:val="00560263"/>
    <w:rsid w:val="005623D5"/>
    <w:rsid w:val="005623DA"/>
    <w:rsid w:val="0056250C"/>
    <w:rsid w:val="00562AD1"/>
    <w:rsid w:val="00563DF3"/>
    <w:rsid w:val="005640C0"/>
    <w:rsid w:val="00564710"/>
    <w:rsid w:val="0056521A"/>
    <w:rsid w:val="0056521B"/>
    <w:rsid w:val="005664B3"/>
    <w:rsid w:val="0056728F"/>
    <w:rsid w:val="00570CD3"/>
    <w:rsid w:val="00570D06"/>
    <w:rsid w:val="0057179A"/>
    <w:rsid w:val="00571F56"/>
    <w:rsid w:val="00574003"/>
    <w:rsid w:val="005742CD"/>
    <w:rsid w:val="00575360"/>
    <w:rsid w:val="00575F2B"/>
    <w:rsid w:val="005761EF"/>
    <w:rsid w:val="005803B4"/>
    <w:rsid w:val="005807C6"/>
    <w:rsid w:val="005815EC"/>
    <w:rsid w:val="005816D9"/>
    <w:rsid w:val="00581F6A"/>
    <w:rsid w:val="00582CA2"/>
    <w:rsid w:val="00583478"/>
    <w:rsid w:val="005836C9"/>
    <w:rsid w:val="00583E42"/>
    <w:rsid w:val="00584144"/>
    <w:rsid w:val="00584F1D"/>
    <w:rsid w:val="0058533D"/>
    <w:rsid w:val="00585485"/>
    <w:rsid w:val="005870EE"/>
    <w:rsid w:val="00587678"/>
    <w:rsid w:val="00590A99"/>
    <w:rsid w:val="00590DF9"/>
    <w:rsid w:val="005922FB"/>
    <w:rsid w:val="00592682"/>
    <w:rsid w:val="0059289D"/>
    <w:rsid w:val="0059341A"/>
    <w:rsid w:val="00593D17"/>
    <w:rsid w:val="00594B7E"/>
    <w:rsid w:val="0059536B"/>
    <w:rsid w:val="00595776"/>
    <w:rsid w:val="00595973"/>
    <w:rsid w:val="0059634B"/>
    <w:rsid w:val="0059688B"/>
    <w:rsid w:val="005979BD"/>
    <w:rsid w:val="005A007F"/>
    <w:rsid w:val="005A02DA"/>
    <w:rsid w:val="005A0882"/>
    <w:rsid w:val="005A0B1B"/>
    <w:rsid w:val="005A109C"/>
    <w:rsid w:val="005A20CF"/>
    <w:rsid w:val="005A21CD"/>
    <w:rsid w:val="005A264C"/>
    <w:rsid w:val="005A3F15"/>
    <w:rsid w:val="005A4869"/>
    <w:rsid w:val="005A6363"/>
    <w:rsid w:val="005A698C"/>
    <w:rsid w:val="005A6F8C"/>
    <w:rsid w:val="005A7834"/>
    <w:rsid w:val="005A79E8"/>
    <w:rsid w:val="005A7DC3"/>
    <w:rsid w:val="005B05CA"/>
    <w:rsid w:val="005B0D9D"/>
    <w:rsid w:val="005B33D6"/>
    <w:rsid w:val="005B4AF2"/>
    <w:rsid w:val="005B4F36"/>
    <w:rsid w:val="005B55D3"/>
    <w:rsid w:val="005B63B2"/>
    <w:rsid w:val="005B6DA7"/>
    <w:rsid w:val="005B746E"/>
    <w:rsid w:val="005B79DD"/>
    <w:rsid w:val="005C06EF"/>
    <w:rsid w:val="005C0A09"/>
    <w:rsid w:val="005C0DE4"/>
    <w:rsid w:val="005C1057"/>
    <w:rsid w:val="005C1392"/>
    <w:rsid w:val="005C17AF"/>
    <w:rsid w:val="005C1960"/>
    <w:rsid w:val="005C1CEF"/>
    <w:rsid w:val="005C32D3"/>
    <w:rsid w:val="005C3492"/>
    <w:rsid w:val="005C3BCD"/>
    <w:rsid w:val="005C41BC"/>
    <w:rsid w:val="005C4214"/>
    <w:rsid w:val="005C4A6D"/>
    <w:rsid w:val="005C5A2F"/>
    <w:rsid w:val="005C6579"/>
    <w:rsid w:val="005C68BA"/>
    <w:rsid w:val="005C7A71"/>
    <w:rsid w:val="005D0232"/>
    <w:rsid w:val="005D0459"/>
    <w:rsid w:val="005D0492"/>
    <w:rsid w:val="005D23D6"/>
    <w:rsid w:val="005D23D9"/>
    <w:rsid w:val="005D274D"/>
    <w:rsid w:val="005D313F"/>
    <w:rsid w:val="005D349F"/>
    <w:rsid w:val="005D36A1"/>
    <w:rsid w:val="005D3A0A"/>
    <w:rsid w:val="005D55E2"/>
    <w:rsid w:val="005D6182"/>
    <w:rsid w:val="005D6915"/>
    <w:rsid w:val="005D6A42"/>
    <w:rsid w:val="005D6B0A"/>
    <w:rsid w:val="005D74A0"/>
    <w:rsid w:val="005D7623"/>
    <w:rsid w:val="005D7840"/>
    <w:rsid w:val="005E07A3"/>
    <w:rsid w:val="005E17C9"/>
    <w:rsid w:val="005E237B"/>
    <w:rsid w:val="005E2A95"/>
    <w:rsid w:val="005E3201"/>
    <w:rsid w:val="005E3A61"/>
    <w:rsid w:val="005E44DA"/>
    <w:rsid w:val="005E4768"/>
    <w:rsid w:val="005E50BE"/>
    <w:rsid w:val="005E6E84"/>
    <w:rsid w:val="005E7597"/>
    <w:rsid w:val="005F0347"/>
    <w:rsid w:val="005F0D35"/>
    <w:rsid w:val="005F3554"/>
    <w:rsid w:val="005F3AAD"/>
    <w:rsid w:val="005F45AE"/>
    <w:rsid w:val="005F4786"/>
    <w:rsid w:val="005F4C30"/>
    <w:rsid w:val="005F5688"/>
    <w:rsid w:val="005F5A3A"/>
    <w:rsid w:val="005F6823"/>
    <w:rsid w:val="005F7946"/>
    <w:rsid w:val="005F79AD"/>
    <w:rsid w:val="00600F35"/>
    <w:rsid w:val="00601BFD"/>
    <w:rsid w:val="00603D7C"/>
    <w:rsid w:val="0060542C"/>
    <w:rsid w:val="00605433"/>
    <w:rsid w:val="0060598D"/>
    <w:rsid w:val="00605A7F"/>
    <w:rsid w:val="006102F4"/>
    <w:rsid w:val="0061222E"/>
    <w:rsid w:val="00612362"/>
    <w:rsid w:val="00612FD9"/>
    <w:rsid w:val="00613533"/>
    <w:rsid w:val="00613B96"/>
    <w:rsid w:val="00614A8A"/>
    <w:rsid w:val="00615668"/>
    <w:rsid w:val="0061597F"/>
    <w:rsid w:val="00615F95"/>
    <w:rsid w:val="00620E23"/>
    <w:rsid w:val="00621C40"/>
    <w:rsid w:val="00621EDA"/>
    <w:rsid w:val="00622665"/>
    <w:rsid w:val="00622977"/>
    <w:rsid w:val="006234B4"/>
    <w:rsid w:val="00623585"/>
    <w:rsid w:val="006239A0"/>
    <w:rsid w:val="006242CA"/>
    <w:rsid w:val="00624325"/>
    <w:rsid w:val="00624F2D"/>
    <w:rsid w:val="0062557B"/>
    <w:rsid w:val="006259A7"/>
    <w:rsid w:val="006278A4"/>
    <w:rsid w:val="006308DD"/>
    <w:rsid w:val="00631077"/>
    <w:rsid w:val="00631839"/>
    <w:rsid w:val="00631F7B"/>
    <w:rsid w:val="00633260"/>
    <w:rsid w:val="006345EF"/>
    <w:rsid w:val="00634C73"/>
    <w:rsid w:val="0063501A"/>
    <w:rsid w:val="0063592C"/>
    <w:rsid w:val="00637801"/>
    <w:rsid w:val="0063791E"/>
    <w:rsid w:val="00640A99"/>
    <w:rsid w:val="00641517"/>
    <w:rsid w:val="00641B19"/>
    <w:rsid w:val="006420B2"/>
    <w:rsid w:val="00642EE3"/>
    <w:rsid w:val="0064363B"/>
    <w:rsid w:val="0064376A"/>
    <w:rsid w:val="00644C02"/>
    <w:rsid w:val="00644F44"/>
    <w:rsid w:val="00646FF4"/>
    <w:rsid w:val="006470BE"/>
    <w:rsid w:val="00652187"/>
    <w:rsid w:val="0065279D"/>
    <w:rsid w:val="00652825"/>
    <w:rsid w:val="006528FE"/>
    <w:rsid w:val="00654D1B"/>
    <w:rsid w:val="00655151"/>
    <w:rsid w:val="0065669D"/>
    <w:rsid w:val="006576D9"/>
    <w:rsid w:val="006602B4"/>
    <w:rsid w:val="00660A31"/>
    <w:rsid w:val="00660BD2"/>
    <w:rsid w:val="006618CC"/>
    <w:rsid w:val="006626E0"/>
    <w:rsid w:val="006628DE"/>
    <w:rsid w:val="00663179"/>
    <w:rsid w:val="006634B8"/>
    <w:rsid w:val="006634FA"/>
    <w:rsid w:val="00663CF0"/>
    <w:rsid w:val="00663F2C"/>
    <w:rsid w:val="00664E77"/>
    <w:rsid w:val="00664F4F"/>
    <w:rsid w:val="006658CD"/>
    <w:rsid w:val="00665F9B"/>
    <w:rsid w:val="006667C2"/>
    <w:rsid w:val="00666BCA"/>
    <w:rsid w:val="00666D0F"/>
    <w:rsid w:val="006672A8"/>
    <w:rsid w:val="006674D0"/>
    <w:rsid w:val="00667903"/>
    <w:rsid w:val="0067025D"/>
    <w:rsid w:val="00670742"/>
    <w:rsid w:val="006711B8"/>
    <w:rsid w:val="00671381"/>
    <w:rsid w:val="0067202D"/>
    <w:rsid w:val="006724DA"/>
    <w:rsid w:val="006726D1"/>
    <w:rsid w:val="00672864"/>
    <w:rsid w:val="0067398F"/>
    <w:rsid w:val="00673CE4"/>
    <w:rsid w:val="00674AEA"/>
    <w:rsid w:val="00675799"/>
    <w:rsid w:val="00675DF3"/>
    <w:rsid w:val="00675EF4"/>
    <w:rsid w:val="0067732C"/>
    <w:rsid w:val="00680F1C"/>
    <w:rsid w:val="0068220F"/>
    <w:rsid w:val="006822D7"/>
    <w:rsid w:val="00683BE5"/>
    <w:rsid w:val="00683F2E"/>
    <w:rsid w:val="0068436A"/>
    <w:rsid w:val="00685662"/>
    <w:rsid w:val="00685775"/>
    <w:rsid w:val="00685DA8"/>
    <w:rsid w:val="0068639E"/>
    <w:rsid w:val="00687BF9"/>
    <w:rsid w:val="00687D6C"/>
    <w:rsid w:val="0069058A"/>
    <w:rsid w:val="0069085A"/>
    <w:rsid w:val="006909B0"/>
    <w:rsid w:val="0069119F"/>
    <w:rsid w:val="0069295B"/>
    <w:rsid w:val="00692FDB"/>
    <w:rsid w:val="00693ACA"/>
    <w:rsid w:val="006948C2"/>
    <w:rsid w:val="00695736"/>
    <w:rsid w:val="00696860"/>
    <w:rsid w:val="00696F1A"/>
    <w:rsid w:val="006971BA"/>
    <w:rsid w:val="00697494"/>
    <w:rsid w:val="00697889"/>
    <w:rsid w:val="006A1B99"/>
    <w:rsid w:val="006A1C56"/>
    <w:rsid w:val="006A1F75"/>
    <w:rsid w:val="006A222B"/>
    <w:rsid w:val="006A2A9F"/>
    <w:rsid w:val="006A2B5D"/>
    <w:rsid w:val="006A37AE"/>
    <w:rsid w:val="006A47BA"/>
    <w:rsid w:val="006A59F5"/>
    <w:rsid w:val="006A70AB"/>
    <w:rsid w:val="006A76CA"/>
    <w:rsid w:val="006A77A5"/>
    <w:rsid w:val="006B06FF"/>
    <w:rsid w:val="006B08F2"/>
    <w:rsid w:val="006B248B"/>
    <w:rsid w:val="006B305E"/>
    <w:rsid w:val="006B35FD"/>
    <w:rsid w:val="006B49F8"/>
    <w:rsid w:val="006B5EAA"/>
    <w:rsid w:val="006B6206"/>
    <w:rsid w:val="006B7F8D"/>
    <w:rsid w:val="006C0354"/>
    <w:rsid w:val="006C0A9C"/>
    <w:rsid w:val="006C13B6"/>
    <w:rsid w:val="006C1568"/>
    <w:rsid w:val="006C2209"/>
    <w:rsid w:val="006C27DA"/>
    <w:rsid w:val="006C41A8"/>
    <w:rsid w:val="006C56E3"/>
    <w:rsid w:val="006C5A34"/>
    <w:rsid w:val="006C5DDF"/>
    <w:rsid w:val="006C6065"/>
    <w:rsid w:val="006C62BC"/>
    <w:rsid w:val="006C63A3"/>
    <w:rsid w:val="006C6A6B"/>
    <w:rsid w:val="006D063A"/>
    <w:rsid w:val="006D20B8"/>
    <w:rsid w:val="006D22AA"/>
    <w:rsid w:val="006D2CA0"/>
    <w:rsid w:val="006D30F9"/>
    <w:rsid w:val="006D3147"/>
    <w:rsid w:val="006D3DEC"/>
    <w:rsid w:val="006D45A8"/>
    <w:rsid w:val="006D45DC"/>
    <w:rsid w:val="006D5043"/>
    <w:rsid w:val="006D53AC"/>
    <w:rsid w:val="006D63BC"/>
    <w:rsid w:val="006D74ED"/>
    <w:rsid w:val="006E03A7"/>
    <w:rsid w:val="006E0637"/>
    <w:rsid w:val="006E119C"/>
    <w:rsid w:val="006E121C"/>
    <w:rsid w:val="006E16DB"/>
    <w:rsid w:val="006E20AD"/>
    <w:rsid w:val="006E2ECD"/>
    <w:rsid w:val="006E36C4"/>
    <w:rsid w:val="006E3B3F"/>
    <w:rsid w:val="006E493E"/>
    <w:rsid w:val="006E64AE"/>
    <w:rsid w:val="006E68E2"/>
    <w:rsid w:val="006E7031"/>
    <w:rsid w:val="006E7730"/>
    <w:rsid w:val="006E7C75"/>
    <w:rsid w:val="006F035A"/>
    <w:rsid w:val="006F0B65"/>
    <w:rsid w:val="006F0EA7"/>
    <w:rsid w:val="006F1C79"/>
    <w:rsid w:val="006F1C9A"/>
    <w:rsid w:val="006F201A"/>
    <w:rsid w:val="006F22D7"/>
    <w:rsid w:val="006F25D2"/>
    <w:rsid w:val="006F2A1B"/>
    <w:rsid w:val="006F2E32"/>
    <w:rsid w:val="006F41A5"/>
    <w:rsid w:val="006F48C4"/>
    <w:rsid w:val="006F4BA4"/>
    <w:rsid w:val="006F4EFE"/>
    <w:rsid w:val="006F5E60"/>
    <w:rsid w:val="006F5F9D"/>
    <w:rsid w:val="006F6559"/>
    <w:rsid w:val="006F6665"/>
    <w:rsid w:val="006F6722"/>
    <w:rsid w:val="006F68E2"/>
    <w:rsid w:val="006F6ECE"/>
    <w:rsid w:val="006F6F41"/>
    <w:rsid w:val="00700653"/>
    <w:rsid w:val="00700C79"/>
    <w:rsid w:val="00701231"/>
    <w:rsid w:val="007012DC"/>
    <w:rsid w:val="007015C1"/>
    <w:rsid w:val="00701CFA"/>
    <w:rsid w:val="0070201B"/>
    <w:rsid w:val="00704247"/>
    <w:rsid w:val="007050AC"/>
    <w:rsid w:val="0070539D"/>
    <w:rsid w:val="00705FCC"/>
    <w:rsid w:val="00706EDC"/>
    <w:rsid w:val="00710274"/>
    <w:rsid w:val="007107FF"/>
    <w:rsid w:val="00710B19"/>
    <w:rsid w:val="00710EF1"/>
    <w:rsid w:val="007114A5"/>
    <w:rsid w:val="00711999"/>
    <w:rsid w:val="007130D6"/>
    <w:rsid w:val="007133B7"/>
    <w:rsid w:val="00713DFA"/>
    <w:rsid w:val="007140B3"/>
    <w:rsid w:val="00714AF7"/>
    <w:rsid w:val="00715048"/>
    <w:rsid w:val="00715519"/>
    <w:rsid w:val="007158B4"/>
    <w:rsid w:val="0071598E"/>
    <w:rsid w:val="0071617D"/>
    <w:rsid w:val="00716B31"/>
    <w:rsid w:val="00716B58"/>
    <w:rsid w:val="00717054"/>
    <w:rsid w:val="007204EC"/>
    <w:rsid w:val="00721112"/>
    <w:rsid w:val="00721567"/>
    <w:rsid w:val="00721BDF"/>
    <w:rsid w:val="00721F31"/>
    <w:rsid w:val="00723697"/>
    <w:rsid w:val="007243A2"/>
    <w:rsid w:val="00724410"/>
    <w:rsid w:val="00724F1F"/>
    <w:rsid w:val="00725567"/>
    <w:rsid w:val="00727EA7"/>
    <w:rsid w:val="007305CD"/>
    <w:rsid w:val="00730A8B"/>
    <w:rsid w:val="007312D9"/>
    <w:rsid w:val="00731B47"/>
    <w:rsid w:val="00732722"/>
    <w:rsid w:val="007333BC"/>
    <w:rsid w:val="007333DE"/>
    <w:rsid w:val="007335BA"/>
    <w:rsid w:val="007336C4"/>
    <w:rsid w:val="00733C6A"/>
    <w:rsid w:val="00733F0C"/>
    <w:rsid w:val="0073414D"/>
    <w:rsid w:val="00735446"/>
    <w:rsid w:val="00736217"/>
    <w:rsid w:val="00736717"/>
    <w:rsid w:val="007369FF"/>
    <w:rsid w:val="00736ED7"/>
    <w:rsid w:val="00736F44"/>
    <w:rsid w:val="00736F45"/>
    <w:rsid w:val="007372B9"/>
    <w:rsid w:val="007372BB"/>
    <w:rsid w:val="00737D56"/>
    <w:rsid w:val="00740A17"/>
    <w:rsid w:val="00740D13"/>
    <w:rsid w:val="00741AEB"/>
    <w:rsid w:val="00741B34"/>
    <w:rsid w:val="00741DB1"/>
    <w:rsid w:val="00743B97"/>
    <w:rsid w:val="007444E3"/>
    <w:rsid w:val="007454B8"/>
    <w:rsid w:val="00745D66"/>
    <w:rsid w:val="00745F7E"/>
    <w:rsid w:val="007504D0"/>
    <w:rsid w:val="007508D6"/>
    <w:rsid w:val="00750E4D"/>
    <w:rsid w:val="00750F3B"/>
    <w:rsid w:val="00750FEE"/>
    <w:rsid w:val="00752260"/>
    <w:rsid w:val="00752504"/>
    <w:rsid w:val="00753490"/>
    <w:rsid w:val="0075529D"/>
    <w:rsid w:val="0075558F"/>
    <w:rsid w:val="00755C51"/>
    <w:rsid w:val="00755F15"/>
    <w:rsid w:val="007571B7"/>
    <w:rsid w:val="00757452"/>
    <w:rsid w:val="007578F8"/>
    <w:rsid w:val="00757A6A"/>
    <w:rsid w:val="00757BA0"/>
    <w:rsid w:val="007603BB"/>
    <w:rsid w:val="0076132C"/>
    <w:rsid w:val="00762110"/>
    <w:rsid w:val="007622A2"/>
    <w:rsid w:val="007628EB"/>
    <w:rsid w:val="00762A61"/>
    <w:rsid w:val="00763871"/>
    <w:rsid w:val="007647E9"/>
    <w:rsid w:val="007648A5"/>
    <w:rsid w:val="00764D3E"/>
    <w:rsid w:val="007654BD"/>
    <w:rsid w:val="00765F77"/>
    <w:rsid w:val="00766620"/>
    <w:rsid w:val="00767030"/>
    <w:rsid w:val="007676B0"/>
    <w:rsid w:val="0076792F"/>
    <w:rsid w:val="00770C6D"/>
    <w:rsid w:val="007712D3"/>
    <w:rsid w:val="00772070"/>
    <w:rsid w:val="0077244D"/>
    <w:rsid w:val="007727F6"/>
    <w:rsid w:val="00772A7C"/>
    <w:rsid w:val="00772B41"/>
    <w:rsid w:val="00772C40"/>
    <w:rsid w:val="00772C85"/>
    <w:rsid w:val="007732C2"/>
    <w:rsid w:val="00773870"/>
    <w:rsid w:val="00773E67"/>
    <w:rsid w:val="007742C0"/>
    <w:rsid w:val="00774586"/>
    <w:rsid w:val="00775FC1"/>
    <w:rsid w:val="00780538"/>
    <w:rsid w:val="00781189"/>
    <w:rsid w:val="0078132C"/>
    <w:rsid w:val="0078143D"/>
    <w:rsid w:val="00782FF1"/>
    <w:rsid w:val="00783404"/>
    <w:rsid w:val="007837B8"/>
    <w:rsid w:val="00784B9F"/>
    <w:rsid w:val="00784BB6"/>
    <w:rsid w:val="00785846"/>
    <w:rsid w:val="00786B65"/>
    <w:rsid w:val="007876D2"/>
    <w:rsid w:val="00790D9D"/>
    <w:rsid w:val="00791EEA"/>
    <w:rsid w:val="00794D5D"/>
    <w:rsid w:val="0079575C"/>
    <w:rsid w:val="00796B2E"/>
    <w:rsid w:val="0079738C"/>
    <w:rsid w:val="00797BF3"/>
    <w:rsid w:val="007A07D9"/>
    <w:rsid w:val="007A0A4D"/>
    <w:rsid w:val="007A1275"/>
    <w:rsid w:val="007A153D"/>
    <w:rsid w:val="007A17B4"/>
    <w:rsid w:val="007A20AB"/>
    <w:rsid w:val="007A24B2"/>
    <w:rsid w:val="007A2AC7"/>
    <w:rsid w:val="007A2B59"/>
    <w:rsid w:val="007A35B0"/>
    <w:rsid w:val="007A3907"/>
    <w:rsid w:val="007A3F39"/>
    <w:rsid w:val="007A4638"/>
    <w:rsid w:val="007A58CF"/>
    <w:rsid w:val="007A5C55"/>
    <w:rsid w:val="007A7696"/>
    <w:rsid w:val="007A7C8C"/>
    <w:rsid w:val="007B005F"/>
    <w:rsid w:val="007B0B3E"/>
    <w:rsid w:val="007B1562"/>
    <w:rsid w:val="007B186F"/>
    <w:rsid w:val="007B4221"/>
    <w:rsid w:val="007B498E"/>
    <w:rsid w:val="007B4DC0"/>
    <w:rsid w:val="007B4E34"/>
    <w:rsid w:val="007B5764"/>
    <w:rsid w:val="007B5985"/>
    <w:rsid w:val="007B6D24"/>
    <w:rsid w:val="007B770C"/>
    <w:rsid w:val="007C00D7"/>
    <w:rsid w:val="007C0326"/>
    <w:rsid w:val="007C09E4"/>
    <w:rsid w:val="007C0ACA"/>
    <w:rsid w:val="007C0FA6"/>
    <w:rsid w:val="007C22FE"/>
    <w:rsid w:val="007C2CD1"/>
    <w:rsid w:val="007C2D30"/>
    <w:rsid w:val="007C354E"/>
    <w:rsid w:val="007C42BD"/>
    <w:rsid w:val="007C5E7C"/>
    <w:rsid w:val="007C6E7D"/>
    <w:rsid w:val="007C734B"/>
    <w:rsid w:val="007C743B"/>
    <w:rsid w:val="007C7712"/>
    <w:rsid w:val="007D04C9"/>
    <w:rsid w:val="007D09F8"/>
    <w:rsid w:val="007D19C5"/>
    <w:rsid w:val="007D349C"/>
    <w:rsid w:val="007D3C89"/>
    <w:rsid w:val="007D3FE2"/>
    <w:rsid w:val="007D4490"/>
    <w:rsid w:val="007D4653"/>
    <w:rsid w:val="007D48E6"/>
    <w:rsid w:val="007D4B17"/>
    <w:rsid w:val="007D518F"/>
    <w:rsid w:val="007D7323"/>
    <w:rsid w:val="007D7A67"/>
    <w:rsid w:val="007D7AC3"/>
    <w:rsid w:val="007D7D22"/>
    <w:rsid w:val="007E02A1"/>
    <w:rsid w:val="007E0584"/>
    <w:rsid w:val="007E067D"/>
    <w:rsid w:val="007E07A7"/>
    <w:rsid w:val="007E07E7"/>
    <w:rsid w:val="007E1E71"/>
    <w:rsid w:val="007E2188"/>
    <w:rsid w:val="007E29D5"/>
    <w:rsid w:val="007E31CE"/>
    <w:rsid w:val="007E3A77"/>
    <w:rsid w:val="007E43AD"/>
    <w:rsid w:val="007E57E1"/>
    <w:rsid w:val="007E6130"/>
    <w:rsid w:val="007E6367"/>
    <w:rsid w:val="007E6CB2"/>
    <w:rsid w:val="007E6E77"/>
    <w:rsid w:val="007E732A"/>
    <w:rsid w:val="007E74D2"/>
    <w:rsid w:val="007E7A8D"/>
    <w:rsid w:val="007F0028"/>
    <w:rsid w:val="007F0ED0"/>
    <w:rsid w:val="007F1314"/>
    <w:rsid w:val="007F23F8"/>
    <w:rsid w:val="007F28EC"/>
    <w:rsid w:val="007F3507"/>
    <w:rsid w:val="007F3631"/>
    <w:rsid w:val="007F4402"/>
    <w:rsid w:val="007F476A"/>
    <w:rsid w:val="007F481A"/>
    <w:rsid w:val="007F56BB"/>
    <w:rsid w:val="007F5B99"/>
    <w:rsid w:val="007F7705"/>
    <w:rsid w:val="007F7772"/>
    <w:rsid w:val="007F7C4D"/>
    <w:rsid w:val="00801330"/>
    <w:rsid w:val="00801699"/>
    <w:rsid w:val="00805251"/>
    <w:rsid w:val="00806541"/>
    <w:rsid w:val="008068C2"/>
    <w:rsid w:val="008072B5"/>
    <w:rsid w:val="00811645"/>
    <w:rsid w:val="008117FA"/>
    <w:rsid w:val="0081183F"/>
    <w:rsid w:val="00813A60"/>
    <w:rsid w:val="00813F96"/>
    <w:rsid w:val="00813FDF"/>
    <w:rsid w:val="00814888"/>
    <w:rsid w:val="00814B86"/>
    <w:rsid w:val="00814BB3"/>
    <w:rsid w:val="00814D46"/>
    <w:rsid w:val="00814D52"/>
    <w:rsid w:val="00815038"/>
    <w:rsid w:val="00815258"/>
    <w:rsid w:val="00815B38"/>
    <w:rsid w:val="00817285"/>
    <w:rsid w:val="008172B6"/>
    <w:rsid w:val="0081778F"/>
    <w:rsid w:val="008203F0"/>
    <w:rsid w:val="008208AA"/>
    <w:rsid w:val="00820977"/>
    <w:rsid w:val="00820F60"/>
    <w:rsid w:val="00821096"/>
    <w:rsid w:val="008213AC"/>
    <w:rsid w:val="00821549"/>
    <w:rsid w:val="008215F6"/>
    <w:rsid w:val="0082180B"/>
    <w:rsid w:val="0082260D"/>
    <w:rsid w:val="00822F1E"/>
    <w:rsid w:val="0082431A"/>
    <w:rsid w:val="008264DA"/>
    <w:rsid w:val="008265AD"/>
    <w:rsid w:val="00830A87"/>
    <w:rsid w:val="00831820"/>
    <w:rsid w:val="00832F48"/>
    <w:rsid w:val="00833581"/>
    <w:rsid w:val="00834EBE"/>
    <w:rsid w:val="008351C8"/>
    <w:rsid w:val="00835203"/>
    <w:rsid w:val="0083582E"/>
    <w:rsid w:val="00835835"/>
    <w:rsid w:val="00835F10"/>
    <w:rsid w:val="008362A9"/>
    <w:rsid w:val="00836CCC"/>
    <w:rsid w:val="00837C82"/>
    <w:rsid w:val="00837D9B"/>
    <w:rsid w:val="0084169B"/>
    <w:rsid w:val="008426F5"/>
    <w:rsid w:val="00842833"/>
    <w:rsid w:val="00843C06"/>
    <w:rsid w:val="00843D7D"/>
    <w:rsid w:val="0084410E"/>
    <w:rsid w:val="008442F6"/>
    <w:rsid w:val="0084550A"/>
    <w:rsid w:val="00845D08"/>
    <w:rsid w:val="008475D9"/>
    <w:rsid w:val="008501D1"/>
    <w:rsid w:val="00850210"/>
    <w:rsid w:val="0085090D"/>
    <w:rsid w:val="00850FD1"/>
    <w:rsid w:val="00851157"/>
    <w:rsid w:val="00852192"/>
    <w:rsid w:val="00852948"/>
    <w:rsid w:val="00853359"/>
    <w:rsid w:val="00853EA8"/>
    <w:rsid w:val="00854233"/>
    <w:rsid w:val="0085425D"/>
    <w:rsid w:val="008546AB"/>
    <w:rsid w:val="00854D74"/>
    <w:rsid w:val="00855DDF"/>
    <w:rsid w:val="008568E2"/>
    <w:rsid w:val="00856A57"/>
    <w:rsid w:val="00856F14"/>
    <w:rsid w:val="00857A1A"/>
    <w:rsid w:val="00857ADF"/>
    <w:rsid w:val="008609EE"/>
    <w:rsid w:val="0086127C"/>
    <w:rsid w:val="00861DFD"/>
    <w:rsid w:val="00863422"/>
    <w:rsid w:val="00863E99"/>
    <w:rsid w:val="008642E3"/>
    <w:rsid w:val="008647BF"/>
    <w:rsid w:val="008652A7"/>
    <w:rsid w:val="00865B0C"/>
    <w:rsid w:val="00867C5F"/>
    <w:rsid w:val="00870FF2"/>
    <w:rsid w:val="008711F8"/>
    <w:rsid w:val="00871346"/>
    <w:rsid w:val="00871540"/>
    <w:rsid w:val="008727A5"/>
    <w:rsid w:val="0087363D"/>
    <w:rsid w:val="008745DC"/>
    <w:rsid w:val="008756D3"/>
    <w:rsid w:val="00875A29"/>
    <w:rsid w:val="00875E18"/>
    <w:rsid w:val="00875FAE"/>
    <w:rsid w:val="008771EC"/>
    <w:rsid w:val="00877760"/>
    <w:rsid w:val="0088100F"/>
    <w:rsid w:val="008811A9"/>
    <w:rsid w:val="00881233"/>
    <w:rsid w:val="00881EEB"/>
    <w:rsid w:val="008846E4"/>
    <w:rsid w:val="00884977"/>
    <w:rsid w:val="0088501C"/>
    <w:rsid w:val="00885603"/>
    <w:rsid w:val="00886D55"/>
    <w:rsid w:val="0089009A"/>
    <w:rsid w:val="00890322"/>
    <w:rsid w:val="008918C6"/>
    <w:rsid w:val="00891D5C"/>
    <w:rsid w:val="00892D14"/>
    <w:rsid w:val="00892D84"/>
    <w:rsid w:val="008938CA"/>
    <w:rsid w:val="00896622"/>
    <w:rsid w:val="00897951"/>
    <w:rsid w:val="00897EAB"/>
    <w:rsid w:val="00897ECE"/>
    <w:rsid w:val="008A0AB6"/>
    <w:rsid w:val="008A119F"/>
    <w:rsid w:val="008A1411"/>
    <w:rsid w:val="008A278C"/>
    <w:rsid w:val="008A2D56"/>
    <w:rsid w:val="008A3298"/>
    <w:rsid w:val="008A397C"/>
    <w:rsid w:val="008A3E2E"/>
    <w:rsid w:val="008A4D2A"/>
    <w:rsid w:val="008A5AC0"/>
    <w:rsid w:val="008A5EE7"/>
    <w:rsid w:val="008A795B"/>
    <w:rsid w:val="008A7D19"/>
    <w:rsid w:val="008B087C"/>
    <w:rsid w:val="008B0F5F"/>
    <w:rsid w:val="008B1438"/>
    <w:rsid w:val="008B1A74"/>
    <w:rsid w:val="008B2C01"/>
    <w:rsid w:val="008B2C24"/>
    <w:rsid w:val="008B48D7"/>
    <w:rsid w:val="008B580F"/>
    <w:rsid w:val="008B59FC"/>
    <w:rsid w:val="008B624A"/>
    <w:rsid w:val="008B7005"/>
    <w:rsid w:val="008B7816"/>
    <w:rsid w:val="008C042A"/>
    <w:rsid w:val="008C08F9"/>
    <w:rsid w:val="008C19F9"/>
    <w:rsid w:val="008C2469"/>
    <w:rsid w:val="008C2A67"/>
    <w:rsid w:val="008C2A72"/>
    <w:rsid w:val="008C3157"/>
    <w:rsid w:val="008C323D"/>
    <w:rsid w:val="008C3AB5"/>
    <w:rsid w:val="008C47EE"/>
    <w:rsid w:val="008C5778"/>
    <w:rsid w:val="008C5B0A"/>
    <w:rsid w:val="008C706A"/>
    <w:rsid w:val="008C7F7D"/>
    <w:rsid w:val="008C7FA1"/>
    <w:rsid w:val="008D085F"/>
    <w:rsid w:val="008D0B8E"/>
    <w:rsid w:val="008D26DC"/>
    <w:rsid w:val="008D35AB"/>
    <w:rsid w:val="008D40A2"/>
    <w:rsid w:val="008D427A"/>
    <w:rsid w:val="008D556B"/>
    <w:rsid w:val="008D6AEF"/>
    <w:rsid w:val="008D6F8C"/>
    <w:rsid w:val="008D7484"/>
    <w:rsid w:val="008D765D"/>
    <w:rsid w:val="008E0971"/>
    <w:rsid w:val="008E12CA"/>
    <w:rsid w:val="008E2482"/>
    <w:rsid w:val="008E25A4"/>
    <w:rsid w:val="008E292D"/>
    <w:rsid w:val="008E3308"/>
    <w:rsid w:val="008E59D9"/>
    <w:rsid w:val="008E6E94"/>
    <w:rsid w:val="008E6F55"/>
    <w:rsid w:val="008E725B"/>
    <w:rsid w:val="008E7BE1"/>
    <w:rsid w:val="008F113F"/>
    <w:rsid w:val="008F175E"/>
    <w:rsid w:val="008F2296"/>
    <w:rsid w:val="008F264D"/>
    <w:rsid w:val="008F2A33"/>
    <w:rsid w:val="008F2D77"/>
    <w:rsid w:val="008F3BA9"/>
    <w:rsid w:val="008F4085"/>
    <w:rsid w:val="008F4437"/>
    <w:rsid w:val="008F57D5"/>
    <w:rsid w:val="008F5BE9"/>
    <w:rsid w:val="008F5C2B"/>
    <w:rsid w:val="00900D33"/>
    <w:rsid w:val="00903DEF"/>
    <w:rsid w:val="009042AD"/>
    <w:rsid w:val="009066FA"/>
    <w:rsid w:val="0090778F"/>
    <w:rsid w:val="009102D2"/>
    <w:rsid w:val="009110DF"/>
    <w:rsid w:val="0091338A"/>
    <w:rsid w:val="009134AB"/>
    <w:rsid w:val="009140ED"/>
    <w:rsid w:val="009145F5"/>
    <w:rsid w:val="0091558D"/>
    <w:rsid w:val="00915C1B"/>
    <w:rsid w:val="00915C91"/>
    <w:rsid w:val="0091639B"/>
    <w:rsid w:val="00917B08"/>
    <w:rsid w:val="00917F01"/>
    <w:rsid w:val="00921F99"/>
    <w:rsid w:val="00924525"/>
    <w:rsid w:val="009253DA"/>
    <w:rsid w:val="009259DE"/>
    <w:rsid w:val="00925F13"/>
    <w:rsid w:val="00926632"/>
    <w:rsid w:val="009311A1"/>
    <w:rsid w:val="0093125C"/>
    <w:rsid w:val="00931B0E"/>
    <w:rsid w:val="00931D7E"/>
    <w:rsid w:val="00931EEE"/>
    <w:rsid w:val="0093320D"/>
    <w:rsid w:val="0093334E"/>
    <w:rsid w:val="00933525"/>
    <w:rsid w:val="00933CA6"/>
    <w:rsid w:val="0093480F"/>
    <w:rsid w:val="00934D49"/>
    <w:rsid w:val="00935094"/>
    <w:rsid w:val="0093605A"/>
    <w:rsid w:val="00936ADD"/>
    <w:rsid w:val="00936F55"/>
    <w:rsid w:val="009372EC"/>
    <w:rsid w:val="009408AE"/>
    <w:rsid w:val="009413C8"/>
    <w:rsid w:val="009413CD"/>
    <w:rsid w:val="00941462"/>
    <w:rsid w:val="009430C5"/>
    <w:rsid w:val="009437A7"/>
    <w:rsid w:val="00945981"/>
    <w:rsid w:val="00950073"/>
    <w:rsid w:val="0095190E"/>
    <w:rsid w:val="0095222A"/>
    <w:rsid w:val="00952B81"/>
    <w:rsid w:val="0095310E"/>
    <w:rsid w:val="00953D68"/>
    <w:rsid w:val="00954558"/>
    <w:rsid w:val="00954685"/>
    <w:rsid w:val="009548A8"/>
    <w:rsid w:val="00954B85"/>
    <w:rsid w:val="0096033E"/>
    <w:rsid w:val="00960926"/>
    <w:rsid w:val="009615F6"/>
    <w:rsid w:val="00961858"/>
    <w:rsid w:val="00961FDF"/>
    <w:rsid w:val="00962E7F"/>
    <w:rsid w:val="00963645"/>
    <w:rsid w:val="00964306"/>
    <w:rsid w:val="0096445E"/>
    <w:rsid w:val="009646E2"/>
    <w:rsid w:val="00964935"/>
    <w:rsid w:val="00964D5B"/>
    <w:rsid w:val="00965992"/>
    <w:rsid w:val="00965B6B"/>
    <w:rsid w:val="00966139"/>
    <w:rsid w:val="00967299"/>
    <w:rsid w:val="00970A7B"/>
    <w:rsid w:val="00971055"/>
    <w:rsid w:val="00971672"/>
    <w:rsid w:val="009717B4"/>
    <w:rsid w:val="00971AA2"/>
    <w:rsid w:val="00971ED4"/>
    <w:rsid w:val="009724D8"/>
    <w:rsid w:val="00972AD1"/>
    <w:rsid w:val="00974291"/>
    <w:rsid w:val="00974410"/>
    <w:rsid w:val="009746AA"/>
    <w:rsid w:val="0097547D"/>
    <w:rsid w:val="00975C7D"/>
    <w:rsid w:val="00976976"/>
    <w:rsid w:val="009776F7"/>
    <w:rsid w:val="00977CFB"/>
    <w:rsid w:val="00980796"/>
    <w:rsid w:val="00980E99"/>
    <w:rsid w:val="00981F2C"/>
    <w:rsid w:val="0098234F"/>
    <w:rsid w:val="009827D5"/>
    <w:rsid w:val="00982A53"/>
    <w:rsid w:val="00984396"/>
    <w:rsid w:val="009844C4"/>
    <w:rsid w:val="00984E2D"/>
    <w:rsid w:val="00985410"/>
    <w:rsid w:val="00985655"/>
    <w:rsid w:val="00985B4E"/>
    <w:rsid w:val="00986921"/>
    <w:rsid w:val="00986C18"/>
    <w:rsid w:val="009905ED"/>
    <w:rsid w:val="0099081E"/>
    <w:rsid w:val="00991D8C"/>
    <w:rsid w:val="00992F01"/>
    <w:rsid w:val="00993E45"/>
    <w:rsid w:val="009941E1"/>
    <w:rsid w:val="0099479F"/>
    <w:rsid w:val="009948B2"/>
    <w:rsid w:val="00994907"/>
    <w:rsid w:val="00994AAD"/>
    <w:rsid w:val="00994EE2"/>
    <w:rsid w:val="009950A9"/>
    <w:rsid w:val="00995321"/>
    <w:rsid w:val="00995A3D"/>
    <w:rsid w:val="00996256"/>
    <w:rsid w:val="00996930"/>
    <w:rsid w:val="00996BB6"/>
    <w:rsid w:val="009A0116"/>
    <w:rsid w:val="009A0975"/>
    <w:rsid w:val="009A11D3"/>
    <w:rsid w:val="009A24EE"/>
    <w:rsid w:val="009A2591"/>
    <w:rsid w:val="009A2619"/>
    <w:rsid w:val="009A31C9"/>
    <w:rsid w:val="009A73D8"/>
    <w:rsid w:val="009A78D7"/>
    <w:rsid w:val="009B0903"/>
    <w:rsid w:val="009B1241"/>
    <w:rsid w:val="009B13F6"/>
    <w:rsid w:val="009B3A0E"/>
    <w:rsid w:val="009B3DEF"/>
    <w:rsid w:val="009B3F5D"/>
    <w:rsid w:val="009B47B2"/>
    <w:rsid w:val="009B4A13"/>
    <w:rsid w:val="009B4C2B"/>
    <w:rsid w:val="009B4E48"/>
    <w:rsid w:val="009B6086"/>
    <w:rsid w:val="009B6E71"/>
    <w:rsid w:val="009B75CD"/>
    <w:rsid w:val="009B79AC"/>
    <w:rsid w:val="009B7AB1"/>
    <w:rsid w:val="009B7D97"/>
    <w:rsid w:val="009C0639"/>
    <w:rsid w:val="009C1B15"/>
    <w:rsid w:val="009C2596"/>
    <w:rsid w:val="009C4FB0"/>
    <w:rsid w:val="009C5938"/>
    <w:rsid w:val="009C647B"/>
    <w:rsid w:val="009C66DC"/>
    <w:rsid w:val="009C6756"/>
    <w:rsid w:val="009C6C2B"/>
    <w:rsid w:val="009C702B"/>
    <w:rsid w:val="009C741A"/>
    <w:rsid w:val="009D06CB"/>
    <w:rsid w:val="009D08E4"/>
    <w:rsid w:val="009D0972"/>
    <w:rsid w:val="009D0A7B"/>
    <w:rsid w:val="009D153A"/>
    <w:rsid w:val="009D1B71"/>
    <w:rsid w:val="009D1DBE"/>
    <w:rsid w:val="009D291D"/>
    <w:rsid w:val="009D3A7A"/>
    <w:rsid w:val="009D423C"/>
    <w:rsid w:val="009D4D2F"/>
    <w:rsid w:val="009D546B"/>
    <w:rsid w:val="009D59E5"/>
    <w:rsid w:val="009D628D"/>
    <w:rsid w:val="009D704B"/>
    <w:rsid w:val="009D79C4"/>
    <w:rsid w:val="009D7B20"/>
    <w:rsid w:val="009D7C70"/>
    <w:rsid w:val="009E2057"/>
    <w:rsid w:val="009E2555"/>
    <w:rsid w:val="009E2BE7"/>
    <w:rsid w:val="009E2C65"/>
    <w:rsid w:val="009E33AE"/>
    <w:rsid w:val="009E3528"/>
    <w:rsid w:val="009E3D4F"/>
    <w:rsid w:val="009E435F"/>
    <w:rsid w:val="009E4367"/>
    <w:rsid w:val="009E43FD"/>
    <w:rsid w:val="009E4BB7"/>
    <w:rsid w:val="009E633D"/>
    <w:rsid w:val="009F06EA"/>
    <w:rsid w:val="009F089C"/>
    <w:rsid w:val="009F0A0C"/>
    <w:rsid w:val="009F136C"/>
    <w:rsid w:val="009F1694"/>
    <w:rsid w:val="009F182C"/>
    <w:rsid w:val="009F3039"/>
    <w:rsid w:val="009F469A"/>
    <w:rsid w:val="009F4A7B"/>
    <w:rsid w:val="009F4BC2"/>
    <w:rsid w:val="009F4EE0"/>
    <w:rsid w:val="009F4F68"/>
    <w:rsid w:val="009F518A"/>
    <w:rsid w:val="009F55E1"/>
    <w:rsid w:val="009F65A1"/>
    <w:rsid w:val="009F6B1B"/>
    <w:rsid w:val="009F72D0"/>
    <w:rsid w:val="009F7868"/>
    <w:rsid w:val="00A002E5"/>
    <w:rsid w:val="00A00BFC"/>
    <w:rsid w:val="00A01410"/>
    <w:rsid w:val="00A01CA2"/>
    <w:rsid w:val="00A01D78"/>
    <w:rsid w:val="00A02061"/>
    <w:rsid w:val="00A02473"/>
    <w:rsid w:val="00A02A46"/>
    <w:rsid w:val="00A02B68"/>
    <w:rsid w:val="00A02F0C"/>
    <w:rsid w:val="00A03056"/>
    <w:rsid w:val="00A034A8"/>
    <w:rsid w:val="00A03792"/>
    <w:rsid w:val="00A04F9C"/>
    <w:rsid w:val="00A053D1"/>
    <w:rsid w:val="00A05428"/>
    <w:rsid w:val="00A05A8A"/>
    <w:rsid w:val="00A05D51"/>
    <w:rsid w:val="00A07140"/>
    <w:rsid w:val="00A07AB3"/>
    <w:rsid w:val="00A109DB"/>
    <w:rsid w:val="00A109E0"/>
    <w:rsid w:val="00A10BA4"/>
    <w:rsid w:val="00A111E5"/>
    <w:rsid w:val="00A11464"/>
    <w:rsid w:val="00A115A3"/>
    <w:rsid w:val="00A118F2"/>
    <w:rsid w:val="00A11DDB"/>
    <w:rsid w:val="00A12397"/>
    <w:rsid w:val="00A13210"/>
    <w:rsid w:val="00A13F17"/>
    <w:rsid w:val="00A144DD"/>
    <w:rsid w:val="00A14B9B"/>
    <w:rsid w:val="00A14F18"/>
    <w:rsid w:val="00A15210"/>
    <w:rsid w:val="00A15717"/>
    <w:rsid w:val="00A15853"/>
    <w:rsid w:val="00A16723"/>
    <w:rsid w:val="00A16D0B"/>
    <w:rsid w:val="00A17CE6"/>
    <w:rsid w:val="00A202A1"/>
    <w:rsid w:val="00A207C0"/>
    <w:rsid w:val="00A22723"/>
    <w:rsid w:val="00A24DDF"/>
    <w:rsid w:val="00A255AC"/>
    <w:rsid w:val="00A26750"/>
    <w:rsid w:val="00A272A4"/>
    <w:rsid w:val="00A279B7"/>
    <w:rsid w:val="00A306E9"/>
    <w:rsid w:val="00A30A44"/>
    <w:rsid w:val="00A31013"/>
    <w:rsid w:val="00A31C6E"/>
    <w:rsid w:val="00A31C97"/>
    <w:rsid w:val="00A31E52"/>
    <w:rsid w:val="00A321DA"/>
    <w:rsid w:val="00A32766"/>
    <w:rsid w:val="00A32C0E"/>
    <w:rsid w:val="00A33AD7"/>
    <w:rsid w:val="00A33F16"/>
    <w:rsid w:val="00A34208"/>
    <w:rsid w:val="00A363C2"/>
    <w:rsid w:val="00A376D1"/>
    <w:rsid w:val="00A37F32"/>
    <w:rsid w:val="00A40369"/>
    <w:rsid w:val="00A409A4"/>
    <w:rsid w:val="00A411D4"/>
    <w:rsid w:val="00A4147C"/>
    <w:rsid w:val="00A42CBF"/>
    <w:rsid w:val="00A43070"/>
    <w:rsid w:val="00A4326A"/>
    <w:rsid w:val="00A43740"/>
    <w:rsid w:val="00A43C26"/>
    <w:rsid w:val="00A449AC"/>
    <w:rsid w:val="00A44B35"/>
    <w:rsid w:val="00A44C72"/>
    <w:rsid w:val="00A44CD0"/>
    <w:rsid w:val="00A44DF5"/>
    <w:rsid w:val="00A45E39"/>
    <w:rsid w:val="00A466A3"/>
    <w:rsid w:val="00A470CB"/>
    <w:rsid w:val="00A47330"/>
    <w:rsid w:val="00A4788E"/>
    <w:rsid w:val="00A522B0"/>
    <w:rsid w:val="00A530FD"/>
    <w:rsid w:val="00A533FF"/>
    <w:rsid w:val="00A53956"/>
    <w:rsid w:val="00A53E86"/>
    <w:rsid w:val="00A54442"/>
    <w:rsid w:val="00A558AE"/>
    <w:rsid w:val="00A55A4C"/>
    <w:rsid w:val="00A55D01"/>
    <w:rsid w:val="00A561C0"/>
    <w:rsid w:val="00A5666F"/>
    <w:rsid w:val="00A5688F"/>
    <w:rsid w:val="00A56FAE"/>
    <w:rsid w:val="00A57943"/>
    <w:rsid w:val="00A57AB8"/>
    <w:rsid w:val="00A57B66"/>
    <w:rsid w:val="00A61204"/>
    <w:rsid w:val="00A6185C"/>
    <w:rsid w:val="00A61EAD"/>
    <w:rsid w:val="00A6271B"/>
    <w:rsid w:val="00A62AA8"/>
    <w:rsid w:val="00A62C9B"/>
    <w:rsid w:val="00A64F8A"/>
    <w:rsid w:val="00A65CB5"/>
    <w:rsid w:val="00A66D05"/>
    <w:rsid w:val="00A67183"/>
    <w:rsid w:val="00A7023E"/>
    <w:rsid w:val="00A70A35"/>
    <w:rsid w:val="00A7171F"/>
    <w:rsid w:val="00A71EBC"/>
    <w:rsid w:val="00A71FCF"/>
    <w:rsid w:val="00A722A8"/>
    <w:rsid w:val="00A7245E"/>
    <w:rsid w:val="00A72F47"/>
    <w:rsid w:val="00A7319B"/>
    <w:rsid w:val="00A7339D"/>
    <w:rsid w:val="00A73AF7"/>
    <w:rsid w:val="00A73BAB"/>
    <w:rsid w:val="00A73CD0"/>
    <w:rsid w:val="00A73DBA"/>
    <w:rsid w:val="00A743A6"/>
    <w:rsid w:val="00A748A7"/>
    <w:rsid w:val="00A74AE8"/>
    <w:rsid w:val="00A74EC1"/>
    <w:rsid w:val="00A755A5"/>
    <w:rsid w:val="00A75C55"/>
    <w:rsid w:val="00A7619E"/>
    <w:rsid w:val="00A76A85"/>
    <w:rsid w:val="00A76C4B"/>
    <w:rsid w:val="00A77832"/>
    <w:rsid w:val="00A80385"/>
    <w:rsid w:val="00A8094C"/>
    <w:rsid w:val="00A80A59"/>
    <w:rsid w:val="00A8151E"/>
    <w:rsid w:val="00A8223D"/>
    <w:rsid w:val="00A83615"/>
    <w:rsid w:val="00A8399C"/>
    <w:rsid w:val="00A839F7"/>
    <w:rsid w:val="00A84201"/>
    <w:rsid w:val="00A85823"/>
    <w:rsid w:val="00A85842"/>
    <w:rsid w:val="00A85998"/>
    <w:rsid w:val="00A86D75"/>
    <w:rsid w:val="00A86F5E"/>
    <w:rsid w:val="00A86FDB"/>
    <w:rsid w:val="00A87902"/>
    <w:rsid w:val="00A902B5"/>
    <w:rsid w:val="00A906B5"/>
    <w:rsid w:val="00A90E16"/>
    <w:rsid w:val="00A9132C"/>
    <w:rsid w:val="00A91E62"/>
    <w:rsid w:val="00A92911"/>
    <w:rsid w:val="00A936C8"/>
    <w:rsid w:val="00A943EA"/>
    <w:rsid w:val="00A94E79"/>
    <w:rsid w:val="00A951EC"/>
    <w:rsid w:val="00A96599"/>
    <w:rsid w:val="00A966E9"/>
    <w:rsid w:val="00A97589"/>
    <w:rsid w:val="00AA0804"/>
    <w:rsid w:val="00AA1B01"/>
    <w:rsid w:val="00AA1DD9"/>
    <w:rsid w:val="00AA1E38"/>
    <w:rsid w:val="00AA3DA6"/>
    <w:rsid w:val="00AA3E69"/>
    <w:rsid w:val="00AA57C0"/>
    <w:rsid w:val="00AA5E5E"/>
    <w:rsid w:val="00AA6D6A"/>
    <w:rsid w:val="00AA7739"/>
    <w:rsid w:val="00AA77B8"/>
    <w:rsid w:val="00AA78F5"/>
    <w:rsid w:val="00AB10FB"/>
    <w:rsid w:val="00AB19B0"/>
    <w:rsid w:val="00AB1BEF"/>
    <w:rsid w:val="00AB1D9C"/>
    <w:rsid w:val="00AB238F"/>
    <w:rsid w:val="00AB2F3F"/>
    <w:rsid w:val="00AB31CD"/>
    <w:rsid w:val="00AB344A"/>
    <w:rsid w:val="00AB364F"/>
    <w:rsid w:val="00AB3E37"/>
    <w:rsid w:val="00AB482E"/>
    <w:rsid w:val="00AB58F4"/>
    <w:rsid w:val="00AB65C9"/>
    <w:rsid w:val="00AB6EA7"/>
    <w:rsid w:val="00AB7AD0"/>
    <w:rsid w:val="00AB7B54"/>
    <w:rsid w:val="00AC02D0"/>
    <w:rsid w:val="00AC0474"/>
    <w:rsid w:val="00AC0B3D"/>
    <w:rsid w:val="00AC198C"/>
    <w:rsid w:val="00AC3D1C"/>
    <w:rsid w:val="00AC4872"/>
    <w:rsid w:val="00AC49DB"/>
    <w:rsid w:val="00AC4CC6"/>
    <w:rsid w:val="00AC55CE"/>
    <w:rsid w:val="00AC59FA"/>
    <w:rsid w:val="00AC5D4D"/>
    <w:rsid w:val="00AC62F2"/>
    <w:rsid w:val="00AC6909"/>
    <w:rsid w:val="00AC70FA"/>
    <w:rsid w:val="00AD058D"/>
    <w:rsid w:val="00AD0999"/>
    <w:rsid w:val="00AD0F7E"/>
    <w:rsid w:val="00AD135A"/>
    <w:rsid w:val="00AD2C9F"/>
    <w:rsid w:val="00AD34D7"/>
    <w:rsid w:val="00AD354C"/>
    <w:rsid w:val="00AD4BF6"/>
    <w:rsid w:val="00AD57F7"/>
    <w:rsid w:val="00AD629F"/>
    <w:rsid w:val="00AD6309"/>
    <w:rsid w:val="00AD7075"/>
    <w:rsid w:val="00AE008E"/>
    <w:rsid w:val="00AE0A25"/>
    <w:rsid w:val="00AE162E"/>
    <w:rsid w:val="00AE1D32"/>
    <w:rsid w:val="00AE200C"/>
    <w:rsid w:val="00AE38D6"/>
    <w:rsid w:val="00AE3D6C"/>
    <w:rsid w:val="00AE3E9E"/>
    <w:rsid w:val="00AE3EB7"/>
    <w:rsid w:val="00AE524B"/>
    <w:rsid w:val="00AE5340"/>
    <w:rsid w:val="00AE55CF"/>
    <w:rsid w:val="00AE5715"/>
    <w:rsid w:val="00AE5797"/>
    <w:rsid w:val="00AE6F45"/>
    <w:rsid w:val="00AE75EA"/>
    <w:rsid w:val="00AE7EFA"/>
    <w:rsid w:val="00AF052E"/>
    <w:rsid w:val="00AF0649"/>
    <w:rsid w:val="00AF2157"/>
    <w:rsid w:val="00AF229E"/>
    <w:rsid w:val="00AF3020"/>
    <w:rsid w:val="00AF3EA1"/>
    <w:rsid w:val="00AF5D1B"/>
    <w:rsid w:val="00AF6113"/>
    <w:rsid w:val="00AF6E16"/>
    <w:rsid w:val="00AF70F3"/>
    <w:rsid w:val="00B001DD"/>
    <w:rsid w:val="00B007E6"/>
    <w:rsid w:val="00B00C20"/>
    <w:rsid w:val="00B01428"/>
    <w:rsid w:val="00B01A19"/>
    <w:rsid w:val="00B01CA0"/>
    <w:rsid w:val="00B0204F"/>
    <w:rsid w:val="00B027BA"/>
    <w:rsid w:val="00B03462"/>
    <w:rsid w:val="00B03BC0"/>
    <w:rsid w:val="00B04840"/>
    <w:rsid w:val="00B0501A"/>
    <w:rsid w:val="00B05B2D"/>
    <w:rsid w:val="00B066C8"/>
    <w:rsid w:val="00B06EE5"/>
    <w:rsid w:val="00B1012E"/>
    <w:rsid w:val="00B10FFD"/>
    <w:rsid w:val="00B11BC0"/>
    <w:rsid w:val="00B12DC9"/>
    <w:rsid w:val="00B134E6"/>
    <w:rsid w:val="00B137C9"/>
    <w:rsid w:val="00B1401B"/>
    <w:rsid w:val="00B14853"/>
    <w:rsid w:val="00B1527B"/>
    <w:rsid w:val="00B1660C"/>
    <w:rsid w:val="00B16C42"/>
    <w:rsid w:val="00B17999"/>
    <w:rsid w:val="00B17B1E"/>
    <w:rsid w:val="00B206F9"/>
    <w:rsid w:val="00B214B0"/>
    <w:rsid w:val="00B2182D"/>
    <w:rsid w:val="00B21C7A"/>
    <w:rsid w:val="00B221F9"/>
    <w:rsid w:val="00B22A8C"/>
    <w:rsid w:val="00B2327D"/>
    <w:rsid w:val="00B2365C"/>
    <w:rsid w:val="00B23BE4"/>
    <w:rsid w:val="00B26959"/>
    <w:rsid w:val="00B26D7A"/>
    <w:rsid w:val="00B272B1"/>
    <w:rsid w:val="00B30089"/>
    <w:rsid w:val="00B30404"/>
    <w:rsid w:val="00B30BEA"/>
    <w:rsid w:val="00B3159C"/>
    <w:rsid w:val="00B319A3"/>
    <w:rsid w:val="00B31AB7"/>
    <w:rsid w:val="00B326BA"/>
    <w:rsid w:val="00B33BBB"/>
    <w:rsid w:val="00B33FA2"/>
    <w:rsid w:val="00B3419B"/>
    <w:rsid w:val="00B343AF"/>
    <w:rsid w:val="00B34417"/>
    <w:rsid w:val="00B34517"/>
    <w:rsid w:val="00B34652"/>
    <w:rsid w:val="00B346DC"/>
    <w:rsid w:val="00B34B6B"/>
    <w:rsid w:val="00B35A00"/>
    <w:rsid w:val="00B35FE7"/>
    <w:rsid w:val="00B36493"/>
    <w:rsid w:val="00B40313"/>
    <w:rsid w:val="00B40FA1"/>
    <w:rsid w:val="00B41689"/>
    <w:rsid w:val="00B41A36"/>
    <w:rsid w:val="00B41F5D"/>
    <w:rsid w:val="00B42364"/>
    <w:rsid w:val="00B4293A"/>
    <w:rsid w:val="00B429A5"/>
    <w:rsid w:val="00B44E8E"/>
    <w:rsid w:val="00B45297"/>
    <w:rsid w:val="00B45B06"/>
    <w:rsid w:val="00B46798"/>
    <w:rsid w:val="00B46C8F"/>
    <w:rsid w:val="00B503BF"/>
    <w:rsid w:val="00B51158"/>
    <w:rsid w:val="00B52E1C"/>
    <w:rsid w:val="00B54929"/>
    <w:rsid w:val="00B5558D"/>
    <w:rsid w:val="00B557C0"/>
    <w:rsid w:val="00B55D7D"/>
    <w:rsid w:val="00B56060"/>
    <w:rsid w:val="00B56A9A"/>
    <w:rsid w:val="00B56FA2"/>
    <w:rsid w:val="00B57B29"/>
    <w:rsid w:val="00B57D32"/>
    <w:rsid w:val="00B57F07"/>
    <w:rsid w:val="00B60946"/>
    <w:rsid w:val="00B60C76"/>
    <w:rsid w:val="00B6118D"/>
    <w:rsid w:val="00B61218"/>
    <w:rsid w:val="00B6238D"/>
    <w:rsid w:val="00B645C9"/>
    <w:rsid w:val="00B6466D"/>
    <w:rsid w:val="00B64CF2"/>
    <w:rsid w:val="00B650F1"/>
    <w:rsid w:val="00B6513E"/>
    <w:rsid w:val="00B65626"/>
    <w:rsid w:val="00B65AFC"/>
    <w:rsid w:val="00B65B27"/>
    <w:rsid w:val="00B6638F"/>
    <w:rsid w:val="00B66BB1"/>
    <w:rsid w:val="00B6779C"/>
    <w:rsid w:val="00B67EF8"/>
    <w:rsid w:val="00B67F9A"/>
    <w:rsid w:val="00B70023"/>
    <w:rsid w:val="00B70317"/>
    <w:rsid w:val="00B70385"/>
    <w:rsid w:val="00B70562"/>
    <w:rsid w:val="00B70923"/>
    <w:rsid w:val="00B709BD"/>
    <w:rsid w:val="00B715DE"/>
    <w:rsid w:val="00B73524"/>
    <w:rsid w:val="00B7581F"/>
    <w:rsid w:val="00B7677F"/>
    <w:rsid w:val="00B7689F"/>
    <w:rsid w:val="00B76FAC"/>
    <w:rsid w:val="00B777D6"/>
    <w:rsid w:val="00B81EB9"/>
    <w:rsid w:val="00B81F09"/>
    <w:rsid w:val="00B83200"/>
    <w:rsid w:val="00B83732"/>
    <w:rsid w:val="00B83DB4"/>
    <w:rsid w:val="00B83F80"/>
    <w:rsid w:val="00B8516D"/>
    <w:rsid w:val="00B85A9B"/>
    <w:rsid w:val="00B8664D"/>
    <w:rsid w:val="00B872B1"/>
    <w:rsid w:val="00B8753C"/>
    <w:rsid w:val="00B876C4"/>
    <w:rsid w:val="00B87735"/>
    <w:rsid w:val="00B87C2A"/>
    <w:rsid w:val="00B92122"/>
    <w:rsid w:val="00B92174"/>
    <w:rsid w:val="00B9281A"/>
    <w:rsid w:val="00B93CAB"/>
    <w:rsid w:val="00B93CD7"/>
    <w:rsid w:val="00B94F10"/>
    <w:rsid w:val="00B94FBF"/>
    <w:rsid w:val="00B95009"/>
    <w:rsid w:val="00B95280"/>
    <w:rsid w:val="00B95711"/>
    <w:rsid w:val="00B95856"/>
    <w:rsid w:val="00B960D8"/>
    <w:rsid w:val="00B96D0D"/>
    <w:rsid w:val="00B9767C"/>
    <w:rsid w:val="00BA0526"/>
    <w:rsid w:val="00BA091E"/>
    <w:rsid w:val="00BA09AD"/>
    <w:rsid w:val="00BA14EF"/>
    <w:rsid w:val="00BA334B"/>
    <w:rsid w:val="00BA5808"/>
    <w:rsid w:val="00BA62DF"/>
    <w:rsid w:val="00BA6395"/>
    <w:rsid w:val="00BB044A"/>
    <w:rsid w:val="00BB06F0"/>
    <w:rsid w:val="00BB084E"/>
    <w:rsid w:val="00BB0A7E"/>
    <w:rsid w:val="00BB0B57"/>
    <w:rsid w:val="00BB114C"/>
    <w:rsid w:val="00BB168F"/>
    <w:rsid w:val="00BB1835"/>
    <w:rsid w:val="00BB1B1B"/>
    <w:rsid w:val="00BB1F2C"/>
    <w:rsid w:val="00BB22CC"/>
    <w:rsid w:val="00BB248F"/>
    <w:rsid w:val="00BB37E2"/>
    <w:rsid w:val="00BB3876"/>
    <w:rsid w:val="00BB3DF6"/>
    <w:rsid w:val="00BB4133"/>
    <w:rsid w:val="00BB45CD"/>
    <w:rsid w:val="00BB50D5"/>
    <w:rsid w:val="00BB5A81"/>
    <w:rsid w:val="00BB5B2F"/>
    <w:rsid w:val="00BB601E"/>
    <w:rsid w:val="00BB6615"/>
    <w:rsid w:val="00BB671F"/>
    <w:rsid w:val="00BB70CD"/>
    <w:rsid w:val="00BB7C11"/>
    <w:rsid w:val="00BC1A75"/>
    <w:rsid w:val="00BC2961"/>
    <w:rsid w:val="00BC3240"/>
    <w:rsid w:val="00BC5345"/>
    <w:rsid w:val="00BC5675"/>
    <w:rsid w:val="00BC59D3"/>
    <w:rsid w:val="00BC6CF7"/>
    <w:rsid w:val="00BC76F6"/>
    <w:rsid w:val="00BD0ADF"/>
    <w:rsid w:val="00BD0C45"/>
    <w:rsid w:val="00BD1990"/>
    <w:rsid w:val="00BD1E74"/>
    <w:rsid w:val="00BD2E8B"/>
    <w:rsid w:val="00BD35F4"/>
    <w:rsid w:val="00BD4401"/>
    <w:rsid w:val="00BD4707"/>
    <w:rsid w:val="00BD4DAE"/>
    <w:rsid w:val="00BD4F43"/>
    <w:rsid w:val="00BD52F4"/>
    <w:rsid w:val="00BD5441"/>
    <w:rsid w:val="00BD56AB"/>
    <w:rsid w:val="00BD680B"/>
    <w:rsid w:val="00BE0E9E"/>
    <w:rsid w:val="00BE101B"/>
    <w:rsid w:val="00BE1C8D"/>
    <w:rsid w:val="00BE25B8"/>
    <w:rsid w:val="00BE35F2"/>
    <w:rsid w:val="00BE36EA"/>
    <w:rsid w:val="00BE3D74"/>
    <w:rsid w:val="00BE3E5D"/>
    <w:rsid w:val="00BE4A56"/>
    <w:rsid w:val="00BE5249"/>
    <w:rsid w:val="00BE5441"/>
    <w:rsid w:val="00BE5926"/>
    <w:rsid w:val="00BF00AC"/>
    <w:rsid w:val="00BF05F2"/>
    <w:rsid w:val="00BF132E"/>
    <w:rsid w:val="00BF1759"/>
    <w:rsid w:val="00BF26AE"/>
    <w:rsid w:val="00BF2B0D"/>
    <w:rsid w:val="00BF3207"/>
    <w:rsid w:val="00BF350C"/>
    <w:rsid w:val="00BF4472"/>
    <w:rsid w:val="00BF4658"/>
    <w:rsid w:val="00BF4C6D"/>
    <w:rsid w:val="00BF4FE0"/>
    <w:rsid w:val="00BF5EF6"/>
    <w:rsid w:val="00C00CCB"/>
    <w:rsid w:val="00C011E3"/>
    <w:rsid w:val="00C01660"/>
    <w:rsid w:val="00C019E2"/>
    <w:rsid w:val="00C0348D"/>
    <w:rsid w:val="00C0376B"/>
    <w:rsid w:val="00C0452C"/>
    <w:rsid w:val="00C0468A"/>
    <w:rsid w:val="00C048C1"/>
    <w:rsid w:val="00C06CC1"/>
    <w:rsid w:val="00C06D32"/>
    <w:rsid w:val="00C07370"/>
    <w:rsid w:val="00C073D7"/>
    <w:rsid w:val="00C0780E"/>
    <w:rsid w:val="00C07B92"/>
    <w:rsid w:val="00C104B1"/>
    <w:rsid w:val="00C12359"/>
    <w:rsid w:val="00C12636"/>
    <w:rsid w:val="00C1370D"/>
    <w:rsid w:val="00C13773"/>
    <w:rsid w:val="00C146E9"/>
    <w:rsid w:val="00C14A91"/>
    <w:rsid w:val="00C14D5E"/>
    <w:rsid w:val="00C15098"/>
    <w:rsid w:val="00C15776"/>
    <w:rsid w:val="00C15FDA"/>
    <w:rsid w:val="00C1650C"/>
    <w:rsid w:val="00C1651A"/>
    <w:rsid w:val="00C16B58"/>
    <w:rsid w:val="00C17046"/>
    <w:rsid w:val="00C17192"/>
    <w:rsid w:val="00C201E4"/>
    <w:rsid w:val="00C22525"/>
    <w:rsid w:val="00C22C18"/>
    <w:rsid w:val="00C23897"/>
    <w:rsid w:val="00C23E3E"/>
    <w:rsid w:val="00C242E2"/>
    <w:rsid w:val="00C2453D"/>
    <w:rsid w:val="00C24806"/>
    <w:rsid w:val="00C24D3B"/>
    <w:rsid w:val="00C2528D"/>
    <w:rsid w:val="00C2699E"/>
    <w:rsid w:val="00C279E9"/>
    <w:rsid w:val="00C27CAF"/>
    <w:rsid w:val="00C30024"/>
    <w:rsid w:val="00C30A01"/>
    <w:rsid w:val="00C3129B"/>
    <w:rsid w:val="00C32F84"/>
    <w:rsid w:val="00C336F3"/>
    <w:rsid w:val="00C339E3"/>
    <w:rsid w:val="00C33FD3"/>
    <w:rsid w:val="00C34CBB"/>
    <w:rsid w:val="00C356B7"/>
    <w:rsid w:val="00C36AB3"/>
    <w:rsid w:val="00C404CE"/>
    <w:rsid w:val="00C409D2"/>
    <w:rsid w:val="00C41279"/>
    <w:rsid w:val="00C4233D"/>
    <w:rsid w:val="00C42D25"/>
    <w:rsid w:val="00C43D3C"/>
    <w:rsid w:val="00C451F8"/>
    <w:rsid w:val="00C460D3"/>
    <w:rsid w:val="00C46896"/>
    <w:rsid w:val="00C47321"/>
    <w:rsid w:val="00C47ED1"/>
    <w:rsid w:val="00C50259"/>
    <w:rsid w:val="00C504EA"/>
    <w:rsid w:val="00C50592"/>
    <w:rsid w:val="00C50C50"/>
    <w:rsid w:val="00C51E4C"/>
    <w:rsid w:val="00C51FED"/>
    <w:rsid w:val="00C527CD"/>
    <w:rsid w:val="00C529AB"/>
    <w:rsid w:val="00C52C32"/>
    <w:rsid w:val="00C53968"/>
    <w:rsid w:val="00C549FE"/>
    <w:rsid w:val="00C54A99"/>
    <w:rsid w:val="00C55235"/>
    <w:rsid w:val="00C55784"/>
    <w:rsid w:val="00C56B9C"/>
    <w:rsid w:val="00C56C23"/>
    <w:rsid w:val="00C56CB0"/>
    <w:rsid w:val="00C60535"/>
    <w:rsid w:val="00C60594"/>
    <w:rsid w:val="00C613B6"/>
    <w:rsid w:val="00C61DBD"/>
    <w:rsid w:val="00C64D42"/>
    <w:rsid w:val="00C64EC2"/>
    <w:rsid w:val="00C6538D"/>
    <w:rsid w:val="00C67262"/>
    <w:rsid w:val="00C6795C"/>
    <w:rsid w:val="00C67A73"/>
    <w:rsid w:val="00C67AC1"/>
    <w:rsid w:val="00C67E48"/>
    <w:rsid w:val="00C713A1"/>
    <w:rsid w:val="00C71FC1"/>
    <w:rsid w:val="00C723D9"/>
    <w:rsid w:val="00C72722"/>
    <w:rsid w:val="00C735A0"/>
    <w:rsid w:val="00C74424"/>
    <w:rsid w:val="00C74E42"/>
    <w:rsid w:val="00C75122"/>
    <w:rsid w:val="00C753EC"/>
    <w:rsid w:val="00C7568F"/>
    <w:rsid w:val="00C75DCB"/>
    <w:rsid w:val="00C77D7A"/>
    <w:rsid w:val="00C82004"/>
    <w:rsid w:val="00C83481"/>
    <w:rsid w:val="00C836E2"/>
    <w:rsid w:val="00C83B19"/>
    <w:rsid w:val="00C83DDC"/>
    <w:rsid w:val="00C842FA"/>
    <w:rsid w:val="00C84978"/>
    <w:rsid w:val="00C849B0"/>
    <w:rsid w:val="00C85632"/>
    <w:rsid w:val="00C85E96"/>
    <w:rsid w:val="00C85F2F"/>
    <w:rsid w:val="00C8623E"/>
    <w:rsid w:val="00C8683B"/>
    <w:rsid w:val="00C86E72"/>
    <w:rsid w:val="00C8738F"/>
    <w:rsid w:val="00C87657"/>
    <w:rsid w:val="00C87E17"/>
    <w:rsid w:val="00C87ED9"/>
    <w:rsid w:val="00C9028E"/>
    <w:rsid w:val="00C906F7"/>
    <w:rsid w:val="00C90B59"/>
    <w:rsid w:val="00C91051"/>
    <w:rsid w:val="00C920A1"/>
    <w:rsid w:val="00C92125"/>
    <w:rsid w:val="00C92446"/>
    <w:rsid w:val="00C92554"/>
    <w:rsid w:val="00C9268B"/>
    <w:rsid w:val="00C92A95"/>
    <w:rsid w:val="00C9381E"/>
    <w:rsid w:val="00C93F8C"/>
    <w:rsid w:val="00C9400C"/>
    <w:rsid w:val="00C941D4"/>
    <w:rsid w:val="00C9448C"/>
    <w:rsid w:val="00C94899"/>
    <w:rsid w:val="00C94EAC"/>
    <w:rsid w:val="00C95343"/>
    <w:rsid w:val="00C95C6A"/>
    <w:rsid w:val="00C9659C"/>
    <w:rsid w:val="00C97331"/>
    <w:rsid w:val="00CA02EE"/>
    <w:rsid w:val="00CA0F6B"/>
    <w:rsid w:val="00CA1590"/>
    <w:rsid w:val="00CA2CD4"/>
    <w:rsid w:val="00CA4B2C"/>
    <w:rsid w:val="00CA4C73"/>
    <w:rsid w:val="00CA4CE4"/>
    <w:rsid w:val="00CA4D8E"/>
    <w:rsid w:val="00CA52A0"/>
    <w:rsid w:val="00CA549F"/>
    <w:rsid w:val="00CA5B3F"/>
    <w:rsid w:val="00CA6966"/>
    <w:rsid w:val="00CA6C5D"/>
    <w:rsid w:val="00CA6E77"/>
    <w:rsid w:val="00CA6E95"/>
    <w:rsid w:val="00CA7AD9"/>
    <w:rsid w:val="00CB096A"/>
    <w:rsid w:val="00CB1D6A"/>
    <w:rsid w:val="00CB210B"/>
    <w:rsid w:val="00CB22C3"/>
    <w:rsid w:val="00CB2699"/>
    <w:rsid w:val="00CB35AB"/>
    <w:rsid w:val="00CB5DCD"/>
    <w:rsid w:val="00CC0369"/>
    <w:rsid w:val="00CC06D9"/>
    <w:rsid w:val="00CC0F16"/>
    <w:rsid w:val="00CC15C2"/>
    <w:rsid w:val="00CC4293"/>
    <w:rsid w:val="00CC5742"/>
    <w:rsid w:val="00CC589A"/>
    <w:rsid w:val="00CC6B41"/>
    <w:rsid w:val="00CC771F"/>
    <w:rsid w:val="00CC7F70"/>
    <w:rsid w:val="00CD0911"/>
    <w:rsid w:val="00CD1FF1"/>
    <w:rsid w:val="00CD2A8B"/>
    <w:rsid w:val="00CD2E9B"/>
    <w:rsid w:val="00CD346B"/>
    <w:rsid w:val="00CD38B3"/>
    <w:rsid w:val="00CD3A81"/>
    <w:rsid w:val="00CD4404"/>
    <w:rsid w:val="00CD4ABA"/>
    <w:rsid w:val="00CD4CA9"/>
    <w:rsid w:val="00CD61EE"/>
    <w:rsid w:val="00CD69D7"/>
    <w:rsid w:val="00CE04E7"/>
    <w:rsid w:val="00CE1323"/>
    <w:rsid w:val="00CE16DE"/>
    <w:rsid w:val="00CE18CF"/>
    <w:rsid w:val="00CE1C25"/>
    <w:rsid w:val="00CE27AA"/>
    <w:rsid w:val="00CE29F3"/>
    <w:rsid w:val="00CE2A68"/>
    <w:rsid w:val="00CE3620"/>
    <w:rsid w:val="00CE3D4F"/>
    <w:rsid w:val="00CE453B"/>
    <w:rsid w:val="00CF0A4A"/>
    <w:rsid w:val="00CF24E1"/>
    <w:rsid w:val="00CF2575"/>
    <w:rsid w:val="00CF2719"/>
    <w:rsid w:val="00CF363C"/>
    <w:rsid w:val="00CF4A95"/>
    <w:rsid w:val="00CF5993"/>
    <w:rsid w:val="00CF5DE3"/>
    <w:rsid w:val="00CF7054"/>
    <w:rsid w:val="00CF767C"/>
    <w:rsid w:val="00CF7B91"/>
    <w:rsid w:val="00CF7BFE"/>
    <w:rsid w:val="00D0033D"/>
    <w:rsid w:val="00D00B01"/>
    <w:rsid w:val="00D02368"/>
    <w:rsid w:val="00D02728"/>
    <w:rsid w:val="00D02FD0"/>
    <w:rsid w:val="00D03065"/>
    <w:rsid w:val="00D03A34"/>
    <w:rsid w:val="00D03B1D"/>
    <w:rsid w:val="00D0584D"/>
    <w:rsid w:val="00D05AD6"/>
    <w:rsid w:val="00D05C56"/>
    <w:rsid w:val="00D071A8"/>
    <w:rsid w:val="00D10356"/>
    <w:rsid w:val="00D112CE"/>
    <w:rsid w:val="00D11B19"/>
    <w:rsid w:val="00D11FF7"/>
    <w:rsid w:val="00D1390D"/>
    <w:rsid w:val="00D13FB0"/>
    <w:rsid w:val="00D14745"/>
    <w:rsid w:val="00D151C4"/>
    <w:rsid w:val="00D159D7"/>
    <w:rsid w:val="00D15B56"/>
    <w:rsid w:val="00D1728F"/>
    <w:rsid w:val="00D178A8"/>
    <w:rsid w:val="00D204FD"/>
    <w:rsid w:val="00D20654"/>
    <w:rsid w:val="00D21197"/>
    <w:rsid w:val="00D2192D"/>
    <w:rsid w:val="00D21B5E"/>
    <w:rsid w:val="00D2202A"/>
    <w:rsid w:val="00D2216D"/>
    <w:rsid w:val="00D22BE1"/>
    <w:rsid w:val="00D22FE9"/>
    <w:rsid w:val="00D23B0A"/>
    <w:rsid w:val="00D23B8F"/>
    <w:rsid w:val="00D2409B"/>
    <w:rsid w:val="00D240D1"/>
    <w:rsid w:val="00D2474E"/>
    <w:rsid w:val="00D249D9"/>
    <w:rsid w:val="00D24CAB"/>
    <w:rsid w:val="00D25C8A"/>
    <w:rsid w:val="00D26309"/>
    <w:rsid w:val="00D267A5"/>
    <w:rsid w:val="00D26BA1"/>
    <w:rsid w:val="00D26E3D"/>
    <w:rsid w:val="00D271B7"/>
    <w:rsid w:val="00D31DE4"/>
    <w:rsid w:val="00D325B6"/>
    <w:rsid w:val="00D34376"/>
    <w:rsid w:val="00D34A15"/>
    <w:rsid w:val="00D34F87"/>
    <w:rsid w:val="00D34FED"/>
    <w:rsid w:val="00D350F8"/>
    <w:rsid w:val="00D354DA"/>
    <w:rsid w:val="00D356C4"/>
    <w:rsid w:val="00D35A21"/>
    <w:rsid w:val="00D3621A"/>
    <w:rsid w:val="00D379E4"/>
    <w:rsid w:val="00D407B5"/>
    <w:rsid w:val="00D41AB5"/>
    <w:rsid w:val="00D4206F"/>
    <w:rsid w:val="00D42900"/>
    <w:rsid w:val="00D43263"/>
    <w:rsid w:val="00D43358"/>
    <w:rsid w:val="00D4714B"/>
    <w:rsid w:val="00D47224"/>
    <w:rsid w:val="00D47452"/>
    <w:rsid w:val="00D47E2B"/>
    <w:rsid w:val="00D5038B"/>
    <w:rsid w:val="00D5070D"/>
    <w:rsid w:val="00D517A2"/>
    <w:rsid w:val="00D518F5"/>
    <w:rsid w:val="00D52742"/>
    <w:rsid w:val="00D52E9A"/>
    <w:rsid w:val="00D532ED"/>
    <w:rsid w:val="00D53430"/>
    <w:rsid w:val="00D53991"/>
    <w:rsid w:val="00D53A10"/>
    <w:rsid w:val="00D551B1"/>
    <w:rsid w:val="00D55658"/>
    <w:rsid w:val="00D561E0"/>
    <w:rsid w:val="00D56229"/>
    <w:rsid w:val="00D57F37"/>
    <w:rsid w:val="00D605FE"/>
    <w:rsid w:val="00D60646"/>
    <w:rsid w:val="00D607E7"/>
    <w:rsid w:val="00D60D93"/>
    <w:rsid w:val="00D61299"/>
    <w:rsid w:val="00D61705"/>
    <w:rsid w:val="00D61AC2"/>
    <w:rsid w:val="00D61AE8"/>
    <w:rsid w:val="00D62114"/>
    <w:rsid w:val="00D623F3"/>
    <w:rsid w:val="00D62E32"/>
    <w:rsid w:val="00D63004"/>
    <w:rsid w:val="00D63769"/>
    <w:rsid w:val="00D63A27"/>
    <w:rsid w:val="00D64265"/>
    <w:rsid w:val="00D64695"/>
    <w:rsid w:val="00D64A04"/>
    <w:rsid w:val="00D64D35"/>
    <w:rsid w:val="00D6532F"/>
    <w:rsid w:val="00D65FD1"/>
    <w:rsid w:val="00D66E06"/>
    <w:rsid w:val="00D67ED1"/>
    <w:rsid w:val="00D7029A"/>
    <w:rsid w:val="00D70AD1"/>
    <w:rsid w:val="00D70D7D"/>
    <w:rsid w:val="00D7173B"/>
    <w:rsid w:val="00D71987"/>
    <w:rsid w:val="00D738CE"/>
    <w:rsid w:val="00D73B7D"/>
    <w:rsid w:val="00D75805"/>
    <w:rsid w:val="00D761D1"/>
    <w:rsid w:val="00D774A8"/>
    <w:rsid w:val="00D82390"/>
    <w:rsid w:val="00D8292A"/>
    <w:rsid w:val="00D8306C"/>
    <w:rsid w:val="00D84922"/>
    <w:rsid w:val="00D8558C"/>
    <w:rsid w:val="00D856A6"/>
    <w:rsid w:val="00D86389"/>
    <w:rsid w:val="00D876F0"/>
    <w:rsid w:val="00D87D32"/>
    <w:rsid w:val="00D90686"/>
    <w:rsid w:val="00D90B14"/>
    <w:rsid w:val="00D90B9B"/>
    <w:rsid w:val="00D90D13"/>
    <w:rsid w:val="00D91C5F"/>
    <w:rsid w:val="00D91FE8"/>
    <w:rsid w:val="00D925B8"/>
    <w:rsid w:val="00D92673"/>
    <w:rsid w:val="00D929B2"/>
    <w:rsid w:val="00D92A60"/>
    <w:rsid w:val="00D93638"/>
    <w:rsid w:val="00D93C6F"/>
    <w:rsid w:val="00D94272"/>
    <w:rsid w:val="00D94526"/>
    <w:rsid w:val="00D94D2F"/>
    <w:rsid w:val="00D94FBC"/>
    <w:rsid w:val="00D952B1"/>
    <w:rsid w:val="00D95750"/>
    <w:rsid w:val="00D95D20"/>
    <w:rsid w:val="00D9641F"/>
    <w:rsid w:val="00DA0E45"/>
    <w:rsid w:val="00DA24E8"/>
    <w:rsid w:val="00DA27F0"/>
    <w:rsid w:val="00DA2903"/>
    <w:rsid w:val="00DA30F3"/>
    <w:rsid w:val="00DA370E"/>
    <w:rsid w:val="00DA3729"/>
    <w:rsid w:val="00DA3B63"/>
    <w:rsid w:val="00DA464F"/>
    <w:rsid w:val="00DA4890"/>
    <w:rsid w:val="00DA564E"/>
    <w:rsid w:val="00DA580D"/>
    <w:rsid w:val="00DA58FB"/>
    <w:rsid w:val="00DA5984"/>
    <w:rsid w:val="00DA6ACA"/>
    <w:rsid w:val="00DB00B2"/>
    <w:rsid w:val="00DB02E7"/>
    <w:rsid w:val="00DB052C"/>
    <w:rsid w:val="00DB14F0"/>
    <w:rsid w:val="00DB1718"/>
    <w:rsid w:val="00DB193B"/>
    <w:rsid w:val="00DB1A53"/>
    <w:rsid w:val="00DB3CFB"/>
    <w:rsid w:val="00DB4413"/>
    <w:rsid w:val="00DB458A"/>
    <w:rsid w:val="00DB4718"/>
    <w:rsid w:val="00DB5167"/>
    <w:rsid w:val="00DB6497"/>
    <w:rsid w:val="00DB655C"/>
    <w:rsid w:val="00DB6904"/>
    <w:rsid w:val="00DB6D72"/>
    <w:rsid w:val="00DB7E74"/>
    <w:rsid w:val="00DC141F"/>
    <w:rsid w:val="00DC1C20"/>
    <w:rsid w:val="00DC1DE5"/>
    <w:rsid w:val="00DC2A41"/>
    <w:rsid w:val="00DC3D73"/>
    <w:rsid w:val="00DC4DF0"/>
    <w:rsid w:val="00DC5F86"/>
    <w:rsid w:val="00DC70C7"/>
    <w:rsid w:val="00DC784F"/>
    <w:rsid w:val="00DC7DCE"/>
    <w:rsid w:val="00DC7E5C"/>
    <w:rsid w:val="00DD0A56"/>
    <w:rsid w:val="00DD14F2"/>
    <w:rsid w:val="00DD15BF"/>
    <w:rsid w:val="00DD1C78"/>
    <w:rsid w:val="00DD34C2"/>
    <w:rsid w:val="00DD3E0C"/>
    <w:rsid w:val="00DD61E5"/>
    <w:rsid w:val="00DD6C1B"/>
    <w:rsid w:val="00DD6F5B"/>
    <w:rsid w:val="00DD7F21"/>
    <w:rsid w:val="00DE004A"/>
    <w:rsid w:val="00DE0087"/>
    <w:rsid w:val="00DE1222"/>
    <w:rsid w:val="00DE185D"/>
    <w:rsid w:val="00DE199B"/>
    <w:rsid w:val="00DE27BD"/>
    <w:rsid w:val="00DE292B"/>
    <w:rsid w:val="00DE32F2"/>
    <w:rsid w:val="00DE3BE9"/>
    <w:rsid w:val="00DE5742"/>
    <w:rsid w:val="00DE6733"/>
    <w:rsid w:val="00DE76E0"/>
    <w:rsid w:val="00DE7C13"/>
    <w:rsid w:val="00DF0BA4"/>
    <w:rsid w:val="00DF0BC2"/>
    <w:rsid w:val="00DF1134"/>
    <w:rsid w:val="00DF1CFF"/>
    <w:rsid w:val="00DF1FBD"/>
    <w:rsid w:val="00DF24C3"/>
    <w:rsid w:val="00DF340B"/>
    <w:rsid w:val="00DF360E"/>
    <w:rsid w:val="00DF5FAD"/>
    <w:rsid w:val="00DF7199"/>
    <w:rsid w:val="00DF783D"/>
    <w:rsid w:val="00DF7979"/>
    <w:rsid w:val="00E00CFB"/>
    <w:rsid w:val="00E01102"/>
    <w:rsid w:val="00E026F9"/>
    <w:rsid w:val="00E02A50"/>
    <w:rsid w:val="00E0450D"/>
    <w:rsid w:val="00E04B9C"/>
    <w:rsid w:val="00E06C5E"/>
    <w:rsid w:val="00E06F0C"/>
    <w:rsid w:val="00E07065"/>
    <w:rsid w:val="00E103FD"/>
    <w:rsid w:val="00E10888"/>
    <w:rsid w:val="00E10B0C"/>
    <w:rsid w:val="00E11EA6"/>
    <w:rsid w:val="00E12699"/>
    <w:rsid w:val="00E126A2"/>
    <w:rsid w:val="00E127FE"/>
    <w:rsid w:val="00E138A4"/>
    <w:rsid w:val="00E142FD"/>
    <w:rsid w:val="00E14BC9"/>
    <w:rsid w:val="00E15462"/>
    <w:rsid w:val="00E15514"/>
    <w:rsid w:val="00E1555D"/>
    <w:rsid w:val="00E16A2F"/>
    <w:rsid w:val="00E16BF0"/>
    <w:rsid w:val="00E16CDB"/>
    <w:rsid w:val="00E174F8"/>
    <w:rsid w:val="00E2037D"/>
    <w:rsid w:val="00E20463"/>
    <w:rsid w:val="00E21A9F"/>
    <w:rsid w:val="00E229C6"/>
    <w:rsid w:val="00E231FB"/>
    <w:rsid w:val="00E24E20"/>
    <w:rsid w:val="00E253A2"/>
    <w:rsid w:val="00E253D2"/>
    <w:rsid w:val="00E257EE"/>
    <w:rsid w:val="00E25C8C"/>
    <w:rsid w:val="00E2656A"/>
    <w:rsid w:val="00E275D7"/>
    <w:rsid w:val="00E31B12"/>
    <w:rsid w:val="00E31CEA"/>
    <w:rsid w:val="00E32687"/>
    <w:rsid w:val="00E33549"/>
    <w:rsid w:val="00E3507F"/>
    <w:rsid w:val="00E350F7"/>
    <w:rsid w:val="00E353E2"/>
    <w:rsid w:val="00E3545A"/>
    <w:rsid w:val="00E35675"/>
    <w:rsid w:val="00E358E7"/>
    <w:rsid w:val="00E35E03"/>
    <w:rsid w:val="00E36039"/>
    <w:rsid w:val="00E36167"/>
    <w:rsid w:val="00E3632E"/>
    <w:rsid w:val="00E36418"/>
    <w:rsid w:val="00E367C9"/>
    <w:rsid w:val="00E3694B"/>
    <w:rsid w:val="00E37A01"/>
    <w:rsid w:val="00E37BA2"/>
    <w:rsid w:val="00E404BD"/>
    <w:rsid w:val="00E40546"/>
    <w:rsid w:val="00E41036"/>
    <w:rsid w:val="00E418CF"/>
    <w:rsid w:val="00E4231F"/>
    <w:rsid w:val="00E426CF"/>
    <w:rsid w:val="00E42844"/>
    <w:rsid w:val="00E42BE0"/>
    <w:rsid w:val="00E43472"/>
    <w:rsid w:val="00E43915"/>
    <w:rsid w:val="00E45A64"/>
    <w:rsid w:val="00E45D7F"/>
    <w:rsid w:val="00E475D6"/>
    <w:rsid w:val="00E51397"/>
    <w:rsid w:val="00E5227F"/>
    <w:rsid w:val="00E52828"/>
    <w:rsid w:val="00E52A3D"/>
    <w:rsid w:val="00E530DB"/>
    <w:rsid w:val="00E53697"/>
    <w:rsid w:val="00E5782C"/>
    <w:rsid w:val="00E60088"/>
    <w:rsid w:val="00E6103B"/>
    <w:rsid w:val="00E6153A"/>
    <w:rsid w:val="00E63197"/>
    <w:rsid w:val="00E63D40"/>
    <w:rsid w:val="00E64948"/>
    <w:rsid w:val="00E65F78"/>
    <w:rsid w:val="00E65F8A"/>
    <w:rsid w:val="00E668A1"/>
    <w:rsid w:val="00E66963"/>
    <w:rsid w:val="00E70412"/>
    <w:rsid w:val="00E70A6C"/>
    <w:rsid w:val="00E711E1"/>
    <w:rsid w:val="00E71AD5"/>
    <w:rsid w:val="00E71BBF"/>
    <w:rsid w:val="00E733EE"/>
    <w:rsid w:val="00E736BC"/>
    <w:rsid w:val="00E73AC4"/>
    <w:rsid w:val="00E73B2F"/>
    <w:rsid w:val="00E74013"/>
    <w:rsid w:val="00E7463C"/>
    <w:rsid w:val="00E75040"/>
    <w:rsid w:val="00E75938"/>
    <w:rsid w:val="00E75E7F"/>
    <w:rsid w:val="00E7601C"/>
    <w:rsid w:val="00E8059C"/>
    <w:rsid w:val="00E8196E"/>
    <w:rsid w:val="00E81A78"/>
    <w:rsid w:val="00E82A90"/>
    <w:rsid w:val="00E83C95"/>
    <w:rsid w:val="00E853C9"/>
    <w:rsid w:val="00E85B28"/>
    <w:rsid w:val="00E86291"/>
    <w:rsid w:val="00E86906"/>
    <w:rsid w:val="00E87289"/>
    <w:rsid w:val="00E87AFE"/>
    <w:rsid w:val="00E90394"/>
    <w:rsid w:val="00E912FD"/>
    <w:rsid w:val="00E91BC4"/>
    <w:rsid w:val="00E91F83"/>
    <w:rsid w:val="00E93275"/>
    <w:rsid w:val="00E93B33"/>
    <w:rsid w:val="00E9458C"/>
    <w:rsid w:val="00E94A02"/>
    <w:rsid w:val="00E960F4"/>
    <w:rsid w:val="00E965FC"/>
    <w:rsid w:val="00E97098"/>
    <w:rsid w:val="00EA0546"/>
    <w:rsid w:val="00EA116C"/>
    <w:rsid w:val="00EA13C5"/>
    <w:rsid w:val="00EA276D"/>
    <w:rsid w:val="00EA3489"/>
    <w:rsid w:val="00EA5349"/>
    <w:rsid w:val="00EA5B5E"/>
    <w:rsid w:val="00EA612D"/>
    <w:rsid w:val="00EA6375"/>
    <w:rsid w:val="00EA6A3E"/>
    <w:rsid w:val="00EA6F49"/>
    <w:rsid w:val="00EA7EB4"/>
    <w:rsid w:val="00EB086A"/>
    <w:rsid w:val="00EB0D91"/>
    <w:rsid w:val="00EB0F7F"/>
    <w:rsid w:val="00EB11AA"/>
    <w:rsid w:val="00EB11F8"/>
    <w:rsid w:val="00EB18EC"/>
    <w:rsid w:val="00EB1A2F"/>
    <w:rsid w:val="00EB1D1E"/>
    <w:rsid w:val="00EB2328"/>
    <w:rsid w:val="00EB2371"/>
    <w:rsid w:val="00EB2DC7"/>
    <w:rsid w:val="00EB32B6"/>
    <w:rsid w:val="00EB3EAD"/>
    <w:rsid w:val="00EB4420"/>
    <w:rsid w:val="00EB6244"/>
    <w:rsid w:val="00EB6379"/>
    <w:rsid w:val="00EC034A"/>
    <w:rsid w:val="00EC0531"/>
    <w:rsid w:val="00EC1A41"/>
    <w:rsid w:val="00EC1D10"/>
    <w:rsid w:val="00EC211A"/>
    <w:rsid w:val="00EC2344"/>
    <w:rsid w:val="00EC325A"/>
    <w:rsid w:val="00EC3E9C"/>
    <w:rsid w:val="00EC412A"/>
    <w:rsid w:val="00EC4261"/>
    <w:rsid w:val="00EC45A3"/>
    <w:rsid w:val="00EC7083"/>
    <w:rsid w:val="00EC70D2"/>
    <w:rsid w:val="00EC710D"/>
    <w:rsid w:val="00ED01B6"/>
    <w:rsid w:val="00ED0397"/>
    <w:rsid w:val="00ED0906"/>
    <w:rsid w:val="00ED2593"/>
    <w:rsid w:val="00ED3659"/>
    <w:rsid w:val="00ED40D6"/>
    <w:rsid w:val="00ED4883"/>
    <w:rsid w:val="00ED4F48"/>
    <w:rsid w:val="00ED574C"/>
    <w:rsid w:val="00ED6157"/>
    <w:rsid w:val="00ED68E7"/>
    <w:rsid w:val="00ED6CB1"/>
    <w:rsid w:val="00ED7FFE"/>
    <w:rsid w:val="00EE0A7A"/>
    <w:rsid w:val="00EE13D5"/>
    <w:rsid w:val="00EE32C4"/>
    <w:rsid w:val="00EE34EB"/>
    <w:rsid w:val="00EE4D23"/>
    <w:rsid w:val="00EE55F4"/>
    <w:rsid w:val="00EE6119"/>
    <w:rsid w:val="00EE7659"/>
    <w:rsid w:val="00EF0DD8"/>
    <w:rsid w:val="00EF1C3A"/>
    <w:rsid w:val="00EF1F95"/>
    <w:rsid w:val="00EF3191"/>
    <w:rsid w:val="00EF53F1"/>
    <w:rsid w:val="00EF6B08"/>
    <w:rsid w:val="00EF6E6D"/>
    <w:rsid w:val="00EF70C9"/>
    <w:rsid w:val="00F00141"/>
    <w:rsid w:val="00F01351"/>
    <w:rsid w:val="00F0291D"/>
    <w:rsid w:val="00F04F71"/>
    <w:rsid w:val="00F05317"/>
    <w:rsid w:val="00F07BFC"/>
    <w:rsid w:val="00F10570"/>
    <w:rsid w:val="00F10E19"/>
    <w:rsid w:val="00F11303"/>
    <w:rsid w:val="00F11B6C"/>
    <w:rsid w:val="00F13B53"/>
    <w:rsid w:val="00F13C41"/>
    <w:rsid w:val="00F14101"/>
    <w:rsid w:val="00F1674B"/>
    <w:rsid w:val="00F1718F"/>
    <w:rsid w:val="00F17724"/>
    <w:rsid w:val="00F21C63"/>
    <w:rsid w:val="00F229F3"/>
    <w:rsid w:val="00F23070"/>
    <w:rsid w:val="00F233FC"/>
    <w:rsid w:val="00F23F57"/>
    <w:rsid w:val="00F24CF7"/>
    <w:rsid w:val="00F251E9"/>
    <w:rsid w:val="00F25A68"/>
    <w:rsid w:val="00F26319"/>
    <w:rsid w:val="00F26915"/>
    <w:rsid w:val="00F269D2"/>
    <w:rsid w:val="00F275E1"/>
    <w:rsid w:val="00F31605"/>
    <w:rsid w:val="00F319FB"/>
    <w:rsid w:val="00F31CB4"/>
    <w:rsid w:val="00F31D01"/>
    <w:rsid w:val="00F33C2F"/>
    <w:rsid w:val="00F34180"/>
    <w:rsid w:val="00F3419F"/>
    <w:rsid w:val="00F346B1"/>
    <w:rsid w:val="00F35450"/>
    <w:rsid w:val="00F3589D"/>
    <w:rsid w:val="00F363EC"/>
    <w:rsid w:val="00F3650F"/>
    <w:rsid w:val="00F36A0C"/>
    <w:rsid w:val="00F36DFE"/>
    <w:rsid w:val="00F36FD1"/>
    <w:rsid w:val="00F37DAA"/>
    <w:rsid w:val="00F40428"/>
    <w:rsid w:val="00F40590"/>
    <w:rsid w:val="00F416E2"/>
    <w:rsid w:val="00F419C5"/>
    <w:rsid w:val="00F42D9F"/>
    <w:rsid w:val="00F44427"/>
    <w:rsid w:val="00F4459B"/>
    <w:rsid w:val="00F4479C"/>
    <w:rsid w:val="00F4584A"/>
    <w:rsid w:val="00F474CD"/>
    <w:rsid w:val="00F500CD"/>
    <w:rsid w:val="00F50702"/>
    <w:rsid w:val="00F52248"/>
    <w:rsid w:val="00F535C0"/>
    <w:rsid w:val="00F5369A"/>
    <w:rsid w:val="00F548A3"/>
    <w:rsid w:val="00F54F87"/>
    <w:rsid w:val="00F56643"/>
    <w:rsid w:val="00F57347"/>
    <w:rsid w:val="00F57C07"/>
    <w:rsid w:val="00F57C6D"/>
    <w:rsid w:val="00F6073A"/>
    <w:rsid w:val="00F60A0A"/>
    <w:rsid w:val="00F61C32"/>
    <w:rsid w:val="00F61F4F"/>
    <w:rsid w:val="00F622D9"/>
    <w:rsid w:val="00F6352E"/>
    <w:rsid w:val="00F635D0"/>
    <w:rsid w:val="00F63810"/>
    <w:rsid w:val="00F63AC9"/>
    <w:rsid w:val="00F640FE"/>
    <w:rsid w:val="00F64D51"/>
    <w:rsid w:val="00F65029"/>
    <w:rsid w:val="00F654CC"/>
    <w:rsid w:val="00F65D58"/>
    <w:rsid w:val="00F6609C"/>
    <w:rsid w:val="00F66628"/>
    <w:rsid w:val="00F66C46"/>
    <w:rsid w:val="00F66D6B"/>
    <w:rsid w:val="00F6727A"/>
    <w:rsid w:val="00F67669"/>
    <w:rsid w:val="00F67763"/>
    <w:rsid w:val="00F6776B"/>
    <w:rsid w:val="00F67ABC"/>
    <w:rsid w:val="00F67F39"/>
    <w:rsid w:val="00F70AD8"/>
    <w:rsid w:val="00F71C57"/>
    <w:rsid w:val="00F724E2"/>
    <w:rsid w:val="00F729A0"/>
    <w:rsid w:val="00F733F0"/>
    <w:rsid w:val="00F738CB"/>
    <w:rsid w:val="00F73B70"/>
    <w:rsid w:val="00F745D5"/>
    <w:rsid w:val="00F75642"/>
    <w:rsid w:val="00F76AD8"/>
    <w:rsid w:val="00F77821"/>
    <w:rsid w:val="00F800A8"/>
    <w:rsid w:val="00F8042D"/>
    <w:rsid w:val="00F80477"/>
    <w:rsid w:val="00F80507"/>
    <w:rsid w:val="00F80DF1"/>
    <w:rsid w:val="00F8174E"/>
    <w:rsid w:val="00F81971"/>
    <w:rsid w:val="00F81F92"/>
    <w:rsid w:val="00F827B1"/>
    <w:rsid w:val="00F8382B"/>
    <w:rsid w:val="00F83D03"/>
    <w:rsid w:val="00F8502D"/>
    <w:rsid w:val="00F854F4"/>
    <w:rsid w:val="00F8586B"/>
    <w:rsid w:val="00F85949"/>
    <w:rsid w:val="00F867A8"/>
    <w:rsid w:val="00F90243"/>
    <w:rsid w:val="00F90297"/>
    <w:rsid w:val="00F91F57"/>
    <w:rsid w:val="00F9223C"/>
    <w:rsid w:val="00F93607"/>
    <w:rsid w:val="00F942F8"/>
    <w:rsid w:val="00F9487F"/>
    <w:rsid w:val="00F94A8C"/>
    <w:rsid w:val="00F94AB1"/>
    <w:rsid w:val="00F94D7C"/>
    <w:rsid w:val="00F96403"/>
    <w:rsid w:val="00F966FF"/>
    <w:rsid w:val="00F96E30"/>
    <w:rsid w:val="00F97E3F"/>
    <w:rsid w:val="00FA14ED"/>
    <w:rsid w:val="00FA1683"/>
    <w:rsid w:val="00FA28CB"/>
    <w:rsid w:val="00FA30C0"/>
    <w:rsid w:val="00FA5128"/>
    <w:rsid w:val="00FA5321"/>
    <w:rsid w:val="00FA6117"/>
    <w:rsid w:val="00FA6400"/>
    <w:rsid w:val="00FA64C7"/>
    <w:rsid w:val="00FA69FB"/>
    <w:rsid w:val="00FA72D0"/>
    <w:rsid w:val="00FA75AF"/>
    <w:rsid w:val="00FB1429"/>
    <w:rsid w:val="00FB3C13"/>
    <w:rsid w:val="00FB4E3E"/>
    <w:rsid w:val="00FB5128"/>
    <w:rsid w:val="00FB5548"/>
    <w:rsid w:val="00FB6B58"/>
    <w:rsid w:val="00FB6C59"/>
    <w:rsid w:val="00FB7FDD"/>
    <w:rsid w:val="00FC1038"/>
    <w:rsid w:val="00FC17F1"/>
    <w:rsid w:val="00FC199E"/>
    <w:rsid w:val="00FC25C5"/>
    <w:rsid w:val="00FC2EDC"/>
    <w:rsid w:val="00FC33B7"/>
    <w:rsid w:val="00FC3A5B"/>
    <w:rsid w:val="00FC455F"/>
    <w:rsid w:val="00FC6101"/>
    <w:rsid w:val="00FC6EEF"/>
    <w:rsid w:val="00FC7826"/>
    <w:rsid w:val="00FD0541"/>
    <w:rsid w:val="00FD0979"/>
    <w:rsid w:val="00FD0FBA"/>
    <w:rsid w:val="00FD111D"/>
    <w:rsid w:val="00FD1754"/>
    <w:rsid w:val="00FD17BF"/>
    <w:rsid w:val="00FD1A6A"/>
    <w:rsid w:val="00FD259E"/>
    <w:rsid w:val="00FD2FB1"/>
    <w:rsid w:val="00FD3C13"/>
    <w:rsid w:val="00FD4371"/>
    <w:rsid w:val="00FD4456"/>
    <w:rsid w:val="00FD4EF6"/>
    <w:rsid w:val="00FD4FDA"/>
    <w:rsid w:val="00FD5E7A"/>
    <w:rsid w:val="00FD63B0"/>
    <w:rsid w:val="00FD6B13"/>
    <w:rsid w:val="00FD7262"/>
    <w:rsid w:val="00FE01ED"/>
    <w:rsid w:val="00FE1027"/>
    <w:rsid w:val="00FE1151"/>
    <w:rsid w:val="00FE11EF"/>
    <w:rsid w:val="00FE1F23"/>
    <w:rsid w:val="00FE1F82"/>
    <w:rsid w:val="00FE2EF0"/>
    <w:rsid w:val="00FE2F52"/>
    <w:rsid w:val="00FE470F"/>
    <w:rsid w:val="00FE6451"/>
    <w:rsid w:val="00FE77FA"/>
    <w:rsid w:val="00FF0D63"/>
    <w:rsid w:val="00FF2D82"/>
    <w:rsid w:val="00FF2EEC"/>
    <w:rsid w:val="00FF424F"/>
    <w:rsid w:val="00FF4569"/>
    <w:rsid w:val="00FF501F"/>
    <w:rsid w:val="00FF5DF6"/>
    <w:rsid w:val="00FF6AF3"/>
    <w:rsid w:val="00FF6BC6"/>
    <w:rsid w:val="00FF7E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2B33E"/>
  <w15:chartTrackingRefBased/>
  <w15:docId w15:val="{9B1FD8A0-15A1-4989-8298-1153BAF2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A24DDF"/>
    <w:pPr>
      <w:jc w:val="both"/>
    </w:pPr>
    <w:rPr>
      <w:rFonts w:asciiTheme="minorHAnsi" w:eastAsiaTheme="minorHAnsi" w:hAnsiTheme="minorHAnsi" w:cstheme="minorBidi"/>
      <w:color w:val="000000" w:themeColor="text1"/>
      <w:sz w:val="22"/>
      <w:szCs w:val="22"/>
      <w:lang w:eastAsia="en-US"/>
    </w:rPr>
  </w:style>
  <w:style w:type="paragraph" w:styleId="Kop1">
    <w:name w:val="heading 1"/>
    <w:basedOn w:val="Standaard"/>
    <w:next w:val="Standaard"/>
    <w:link w:val="Kop1Char"/>
    <w:uiPriority w:val="9"/>
    <w:qFormat/>
    <w:rsid w:val="00A24DDF"/>
    <w:pPr>
      <w:keepNext/>
      <w:numPr>
        <w:numId w:val="3"/>
      </w:numPr>
      <w:spacing w:before="180" w:after="180"/>
      <w:outlineLvl w:val="0"/>
    </w:pPr>
    <w:rPr>
      <w:rFonts w:asciiTheme="majorHAnsi" w:eastAsiaTheme="majorEastAsia" w:hAnsiTheme="majorHAnsi" w:cstheme="majorBidi"/>
      <w:b/>
      <w:szCs w:val="32"/>
    </w:rPr>
  </w:style>
  <w:style w:type="paragraph" w:styleId="Kop2">
    <w:name w:val="heading 2"/>
    <w:basedOn w:val="Standaard"/>
    <w:next w:val="Standaard"/>
    <w:link w:val="Kop2Char"/>
    <w:uiPriority w:val="9"/>
    <w:qFormat/>
    <w:rsid w:val="00A24DDF"/>
    <w:pPr>
      <w:keepNext/>
      <w:numPr>
        <w:ilvl w:val="1"/>
        <w:numId w:val="3"/>
      </w:numPr>
      <w:spacing w:before="18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qFormat/>
    <w:rsid w:val="00A24DDF"/>
    <w:pPr>
      <w:keepNext/>
      <w:numPr>
        <w:ilvl w:val="2"/>
        <w:numId w:val="3"/>
      </w:numPr>
      <w:spacing w:before="180"/>
      <w:outlineLvl w:val="2"/>
    </w:pPr>
    <w:rPr>
      <w:rFonts w:asciiTheme="majorHAnsi" w:eastAsiaTheme="majorEastAsia" w:hAnsiTheme="majorHAnsi" w:cstheme="majorBidi"/>
      <w:b/>
      <w:szCs w:val="24"/>
    </w:rPr>
  </w:style>
  <w:style w:type="paragraph" w:styleId="Kop4">
    <w:name w:val="heading 4"/>
    <w:basedOn w:val="Standaard"/>
    <w:next w:val="Standaard"/>
    <w:link w:val="Kop4Char"/>
    <w:uiPriority w:val="9"/>
    <w:qFormat/>
    <w:rsid w:val="00A24DDF"/>
    <w:pPr>
      <w:keepNext/>
      <w:numPr>
        <w:ilvl w:val="3"/>
        <w:numId w:val="3"/>
      </w:numPr>
      <w:spacing w:before="180"/>
      <w:outlineLvl w:val="3"/>
    </w:pPr>
    <w:rPr>
      <w:rFonts w:asciiTheme="majorHAnsi" w:eastAsiaTheme="majorEastAsia" w:hAnsiTheme="majorHAnsi" w:cstheme="majorBidi"/>
      <w:b/>
      <w:iCs/>
    </w:rPr>
  </w:style>
  <w:style w:type="paragraph" w:styleId="Kop5">
    <w:name w:val="heading 5"/>
    <w:basedOn w:val="Standaard"/>
    <w:next w:val="Standaard"/>
    <w:link w:val="Kop5Char"/>
    <w:uiPriority w:val="9"/>
    <w:qFormat/>
    <w:rsid w:val="00A24DDF"/>
    <w:pPr>
      <w:keepNext/>
      <w:numPr>
        <w:ilvl w:val="4"/>
        <w:numId w:val="3"/>
      </w:numPr>
      <w:spacing w:before="180"/>
      <w:outlineLvl w:val="4"/>
    </w:pPr>
    <w:rPr>
      <w:rFonts w:asciiTheme="majorHAnsi" w:eastAsiaTheme="majorEastAsia" w:hAnsiTheme="majorHAnsi" w:cstheme="majorBidi"/>
      <w:b/>
    </w:rPr>
  </w:style>
  <w:style w:type="paragraph" w:styleId="Kop6">
    <w:name w:val="heading 6"/>
    <w:basedOn w:val="Standaard"/>
    <w:next w:val="Standaard"/>
    <w:link w:val="Kop6Char"/>
    <w:uiPriority w:val="9"/>
    <w:qFormat/>
    <w:rsid w:val="00A24DDF"/>
    <w:pPr>
      <w:keepNext/>
      <w:numPr>
        <w:ilvl w:val="5"/>
        <w:numId w:val="3"/>
      </w:numPr>
      <w:spacing w:before="180"/>
      <w:outlineLvl w:val="5"/>
    </w:pPr>
    <w:rPr>
      <w:rFonts w:asciiTheme="majorHAnsi" w:eastAsiaTheme="majorEastAsia" w:hAnsiTheme="majorHAnsi" w:cstheme="majorBidi"/>
      <w:b/>
    </w:rPr>
  </w:style>
  <w:style w:type="paragraph" w:styleId="Kop7">
    <w:name w:val="heading 7"/>
    <w:basedOn w:val="Standaard"/>
    <w:next w:val="Standaard"/>
    <w:link w:val="Kop7Char"/>
    <w:uiPriority w:val="9"/>
    <w:qFormat/>
    <w:rsid w:val="00A24DDF"/>
    <w:pPr>
      <w:keepNext/>
      <w:numPr>
        <w:ilvl w:val="6"/>
        <w:numId w:val="3"/>
      </w:numPr>
      <w:spacing w:before="180"/>
      <w:outlineLvl w:val="6"/>
    </w:pPr>
    <w:rPr>
      <w:rFonts w:asciiTheme="majorHAnsi" w:eastAsiaTheme="majorEastAsia" w:hAnsiTheme="majorHAnsi" w:cstheme="majorBidi"/>
      <w:b/>
      <w:iCs/>
    </w:rPr>
  </w:style>
  <w:style w:type="paragraph" w:styleId="Kop8">
    <w:name w:val="heading 8"/>
    <w:basedOn w:val="Standaard"/>
    <w:next w:val="Standaard"/>
    <w:link w:val="Kop8Char"/>
    <w:uiPriority w:val="9"/>
    <w:qFormat/>
    <w:rsid w:val="00A24DDF"/>
    <w:pPr>
      <w:keepNext/>
      <w:numPr>
        <w:ilvl w:val="7"/>
        <w:numId w:val="3"/>
      </w:numPr>
      <w:spacing w:before="180"/>
      <w:outlineLvl w:val="7"/>
    </w:pPr>
    <w:rPr>
      <w:rFonts w:asciiTheme="majorHAnsi" w:eastAsiaTheme="majorEastAsia" w:hAnsiTheme="majorHAnsi" w:cstheme="majorBidi"/>
      <w:b/>
      <w:szCs w:val="21"/>
    </w:rPr>
  </w:style>
  <w:style w:type="paragraph" w:styleId="Kop9">
    <w:name w:val="heading 9"/>
    <w:basedOn w:val="Standaard"/>
    <w:next w:val="Standaard"/>
    <w:link w:val="Kop9Char"/>
    <w:uiPriority w:val="9"/>
    <w:qFormat/>
    <w:rsid w:val="00A24DDF"/>
    <w:pPr>
      <w:keepNext/>
      <w:numPr>
        <w:ilvl w:val="8"/>
        <w:numId w:val="3"/>
      </w:numPr>
      <w:spacing w:before="180"/>
      <w:outlineLvl w:val="8"/>
    </w:pPr>
    <w:rPr>
      <w:rFonts w:asciiTheme="majorHAnsi" w:eastAsiaTheme="majorEastAsia" w:hAnsiTheme="majorHAnsi" w:cstheme="majorBidi"/>
      <w:b/>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4DDF"/>
    <w:rPr>
      <w:rFonts w:asciiTheme="majorHAnsi" w:eastAsiaTheme="majorEastAsia" w:hAnsiTheme="majorHAnsi" w:cstheme="majorBidi"/>
      <w:b/>
      <w:color w:val="000000" w:themeColor="text1"/>
      <w:sz w:val="22"/>
      <w:szCs w:val="32"/>
      <w:lang w:eastAsia="en-US"/>
    </w:rPr>
  </w:style>
  <w:style w:type="character" w:customStyle="1" w:styleId="Kop2Char">
    <w:name w:val="Kop 2 Char"/>
    <w:basedOn w:val="Standaardalinea-lettertype"/>
    <w:link w:val="Kop2"/>
    <w:uiPriority w:val="9"/>
    <w:rsid w:val="00A24DDF"/>
    <w:rPr>
      <w:rFonts w:asciiTheme="majorHAnsi" w:eastAsiaTheme="majorEastAsia" w:hAnsiTheme="majorHAnsi" w:cstheme="majorBidi"/>
      <w:b/>
      <w:color w:val="000000" w:themeColor="text1"/>
      <w:sz w:val="22"/>
      <w:szCs w:val="26"/>
      <w:lang w:eastAsia="en-US"/>
    </w:rPr>
  </w:style>
  <w:style w:type="character" w:customStyle="1" w:styleId="Kop3Char">
    <w:name w:val="Kop 3 Char"/>
    <w:basedOn w:val="Standaardalinea-lettertype"/>
    <w:link w:val="Kop3"/>
    <w:uiPriority w:val="9"/>
    <w:rsid w:val="00A24DDF"/>
    <w:rPr>
      <w:rFonts w:asciiTheme="majorHAnsi" w:eastAsiaTheme="majorEastAsia" w:hAnsiTheme="majorHAnsi" w:cstheme="majorBidi"/>
      <w:b/>
      <w:color w:val="000000" w:themeColor="text1"/>
      <w:sz w:val="22"/>
      <w:szCs w:val="24"/>
      <w:lang w:eastAsia="en-US"/>
    </w:rPr>
  </w:style>
  <w:style w:type="character" w:customStyle="1" w:styleId="Kop4Char">
    <w:name w:val="Kop 4 Char"/>
    <w:basedOn w:val="Standaardalinea-lettertype"/>
    <w:link w:val="Kop4"/>
    <w:uiPriority w:val="9"/>
    <w:rsid w:val="00A24DDF"/>
    <w:rPr>
      <w:rFonts w:asciiTheme="majorHAnsi" w:eastAsiaTheme="majorEastAsia" w:hAnsiTheme="majorHAnsi" w:cstheme="majorBidi"/>
      <w:b/>
      <w:iCs/>
      <w:color w:val="000000" w:themeColor="text1"/>
      <w:sz w:val="22"/>
      <w:szCs w:val="22"/>
      <w:lang w:eastAsia="en-US"/>
    </w:rPr>
  </w:style>
  <w:style w:type="character" w:customStyle="1" w:styleId="Kop5Char">
    <w:name w:val="Kop 5 Char"/>
    <w:basedOn w:val="Standaardalinea-lettertype"/>
    <w:link w:val="Kop5"/>
    <w:uiPriority w:val="9"/>
    <w:rsid w:val="00A24DDF"/>
    <w:rPr>
      <w:rFonts w:asciiTheme="majorHAnsi" w:eastAsiaTheme="majorEastAsia" w:hAnsiTheme="majorHAnsi" w:cstheme="majorBidi"/>
      <w:b/>
      <w:color w:val="000000" w:themeColor="text1"/>
      <w:sz w:val="22"/>
      <w:szCs w:val="22"/>
      <w:lang w:eastAsia="en-US"/>
    </w:rPr>
  </w:style>
  <w:style w:type="character" w:customStyle="1" w:styleId="Kop6Char">
    <w:name w:val="Kop 6 Char"/>
    <w:basedOn w:val="Standaardalinea-lettertype"/>
    <w:link w:val="Kop6"/>
    <w:uiPriority w:val="9"/>
    <w:rsid w:val="00A24DDF"/>
    <w:rPr>
      <w:rFonts w:asciiTheme="majorHAnsi" w:eastAsiaTheme="majorEastAsia" w:hAnsiTheme="majorHAnsi" w:cstheme="majorBidi"/>
      <w:b/>
      <w:color w:val="000000" w:themeColor="text1"/>
      <w:sz w:val="22"/>
      <w:szCs w:val="22"/>
      <w:lang w:eastAsia="en-US"/>
    </w:rPr>
  </w:style>
  <w:style w:type="character" w:customStyle="1" w:styleId="Kop7Char">
    <w:name w:val="Kop 7 Char"/>
    <w:basedOn w:val="Standaardalinea-lettertype"/>
    <w:link w:val="Kop7"/>
    <w:uiPriority w:val="9"/>
    <w:rsid w:val="00A24DDF"/>
    <w:rPr>
      <w:rFonts w:asciiTheme="majorHAnsi" w:eastAsiaTheme="majorEastAsia" w:hAnsiTheme="majorHAnsi" w:cstheme="majorBidi"/>
      <w:b/>
      <w:iCs/>
      <w:color w:val="000000" w:themeColor="text1"/>
      <w:sz w:val="22"/>
      <w:szCs w:val="22"/>
      <w:lang w:eastAsia="en-US"/>
    </w:rPr>
  </w:style>
  <w:style w:type="character" w:customStyle="1" w:styleId="Kop8Char">
    <w:name w:val="Kop 8 Char"/>
    <w:basedOn w:val="Standaardalinea-lettertype"/>
    <w:link w:val="Kop8"/>
    <w:uiPriority w:val="9"/>
    <w:rsid w:val="00A24DDF"/>
    <w:rPr>
      <w:rFonts w:asciiTheme="majorHAnsi" w:eastAsiaTheme="majorEastAsia" w:hAnsiTheme="majorHAnsi" w:cstheme="majorBidi"/>
      <w:b/>
      <w:color w:val="000000" w:themeColor="text1"/>
      <w:sz w:val="22"/>
      <w:szCs w:val="21"/>
      <w:lang w:eastAsia="en-US"/>
    </w:rPr>
  </w:style>
  <w:style w:type="character" w:customStyle="1" w:styleId="Kop9Char">
    <w:name w:val="Kop 9 Char"/>
    <w:basedOn w:val="Standaardalinea-lettertype"/>
    <w:link w:val="Kop9"/>
    <w:uiPriority w:val="9"/>
    <w:rsid w:val="00A24DDF"/>
    <w:rPr>
      <w:rFonts w:asciiTheme="majorHAnsi" w:eastAsiaTheme="majorEastAsia" w:hAnsiTheme="majorHAnsi" w:cstheme="majorBidi"/>
      <w:b/>
      <w:iCs/>
      <w:color w:val="000000" w:themeColor="text1"/>
      <w:sz w:val="22"/>
      <w:szCs w:val="21"/>
      <w:lang w:eastAsia="en-US"/>
    </w:rPr>
  </w:style>
  <w:style w:type="paragraph" w:styleId="Titel">
    <w:name w:val="Title"/>
    <w:basedOn w:val="Standaard"/>
    <w:next w:val="Standaard"/>
    <w:link w:val="TitelChar"/>
    <w:uiPriority w:val="10"/>
    <w:qFormat/>
    <w:rsid w:val="00A24DDF"/>
    <w:pPr>
      <w:contextualSpacing/>
      <w:jc w:val="left"/>
    </w:pPr>
    <w:rPr>
      <w:rFonts w:asciiTheme="majorHAnsi" w:eastAsiaTheme="majorEastAsia" w:hAnsiTheme="majorHAnsi" w:cstheme="majorBidi"/>
      <w:b/>
      <w:caps/>
      <w:sz w:val="24"/>
      <w:szCs w:val="56"/>
    </w:rPr>
  </w:style>
  <w:style w:type="character" w:customStyle="1" w:styleId="TitelChar">
    <w:name w:val="Titel Char"/>
    <w:basedOn w:val="Standaardalinea-lettertype"/>
    <w:link w:val="Titel"/>
    <w:uiPriority w:val="10"/>
    <w:rsid w:val="00A24DDF"/>
    <w:rPr>
      <w:rFonts w:asciiTheme="majorHAnsi" w:eastAsiaTheme="majorEastAsia" w:hAnsiTheme="majorHAnsi" w:cstheme="majorBidi"/>
      <w:b/>
      <w:caps/>
      <w:color w:val="000000" w:themeColor="text1"/>
      <w:sz w:val="24"/>
      <w:szCs w:val="56"/>
      <w:lang w:eastAsia="en-US"/>
    </w:rPr>
  </w:style>
  <w:style w:type="paragraph" w:customStyle="1" w:styleId="DSHeadingNoToc1">
    <w:name w:val="DS_Heading_NoToc_1"/>
    <w:basedOn w:val="Kop1"/>
    <w:qFormat/>
    <w:rsid w:val="00A24DDF"/>
    <w:pPr>
      <w:keepNext w:val="0"/>
      <w:spacing w:after="0"/>
      <w:outlineLvl w:val="9"/>
    </w:pPr>
    <w:rPr>
      <w:rFonts w:asciiTheme="minorHAnsi" w:hAnsiTheme="minorHAnsi"/>
      <w:b w:val="0"/>
    </w:rPr>
  </w:style>
  <w:style w:type="paragraph" w:customStyle="1" w:styleId="DSHeadingNoToc2">
    <w:name w:val="DS_Heading_NoToc_2"/>
    <w:basedOn w:val="Kop2"/>
    <w:qFormat/>
    <w:rsid w:val="00A24DDF"/>
    <w:pPr>
      <w:keepNext w:val="0"/>
      <w:outlineLvl w:val="9"/>
    </w:pPr>
    <w:rPr>
      <w:rFonts w:asciiTheme="minorHAnsi" w:hAnsiTheme="minorHAnsi"/>
      <w:b w:val="0"/>
    </w:rPr>
  </w:style>
  <w:style w:type="paragraph" w:customStyle="1" w:styleId="DSNumberedList1">
    <w:name w:val="DS_NumberedList_1"/>
    <w:basedOn w:val="Standaard"/>
    <w:qFormat/>
    <w:rsid w:val="00A24DDF"/>
    <w:pPr>
      <w:numPr>
        <w:numId w:val="2"/>
      </w:numPr>
    </w:pPr>
    <w:rPr>
      <w:rFonts w:eastAsia="Times New Roman" w:cs="Times New Roman"/>
      <w:szCs w:val="24"/>
      <w:lang w:eastAsia="nl-NL"/>
    </w:rPr>
  </w:style>
  <w:style w:type="paragraph" w:customStyle="1" w:styleId="DSHeadingUnnumbered1">
    <w:name w:val="DS_Heading_Unnumbered_1"/>
    <w:basedOn w:val="Kop1"/>
    <w:next w:val="Standaard"/>
    <w:qFormat/>
    <w:rsid w:val="00A24DDF"/>
    <w:pPr>
      <w:numPr>
        <w:numId w:val="0"/>
      </w:numPr>
    </w:pPr>
    <w:rPr>
      <w:caps/>
    </w:rPr>
  </w:style>
  <w:style w:type="paragraph" w:customStyle="1" w:styleId="DSHeadingUnnumbered2">
    <w:name w:val="DS_Heading_Unnumbered_2"/>
    <w:basedOn w:val="Kop2"/>
    <w:next w:val="Standaard"/>
    <w:qFormat/>
    <w:rsid w:val="00A24DDF"/>
    <w:pPr>
      <w:numPr>
        <w:ilvl w:val="0"/>
        <w:numId w:val="0"/>
      </w:numPr>
    </w:pPr>
  </w:style>
  <w:style w:type="table" w:styleId="Tabelraster">
    <w:name w:val="Table Grid"/>
    <w:basedOn w:val="Standaardtabel"/>
    <w:uiPriority w:val="39"/>
    <w:rsid w:val="00A24D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2">
    <w:name w:val="List Bullet 2"/>
    <w:basedOn w:val="Standaard"/>
    <w:uiPriority w:val="99"/>
    <w:unhideWhenUsed/>
    <w:rsid w:val="00A24DDF"/>
    <w:pPr>
      <w:numPr>
        <w:numId w:val="4"/>
      </w:numPr>
      <w:contextualSpacing/>
    </w:pPr>
  </w:style>
  <w:style w:type="paragraph" w:styleId="Lijstopsomteken3">
    <w:name w:val="List Bullet 3"/>
    <w:basedOn w:val="Standaard"/>
    <w:uiPriority w:val="99"/>
    <w:unhideWhenUsed/>
    <w:rsid w:val="00A24DDF"/>
    <w:pPr>
      <w:numPr>
        <w:numId w:val="1"/>
      </w:numPr>
      <w:contextualSpacing/>
    </w:pPr>
  </w:style>
  <w:style w:type="paragraph" w:styleId="Koptekst">
    <w:name w:val="header"/>
    <w:basedOn w:val="Standaard"/>
    <w:link w:val="KoptekstChar"/>
    <w:unhideWhenUsed/>
    <w:rsid w:val="00A24DDF"/>
    <w:pPr>
      <w:tabs>
        <w:tab w:val="center" w:pos="4536"/>
        <w:tab w:val="right" w:pos="9072"/>
      </w:tabs>
    </w:pPr>
  </w:style>
  <w:style w:type="character" w:customStyle="1" w:styleId="KoptekstChar">
    <w:name w:val="Koptekst Char"/>
    <w:basedOn w:val="Standaardalinea-lettertype"/>
    <w:link w:val="Koptekst"/>
    <w:rsid w:val="00A24DDF"/>
    <w:rPr>
      <w:rFonts w:asciiTheme="minorHAnsi" w:eastAsiaTheme="minorHAnsi" w:hAnsiTheme="minorHAnsi" w:cstheme="minorBidi"/>
      <w:color w:val="000000" w:themeColor="text1"/>
      <w:sz w:val="22"/>
      <w:szCs w:val="22"/>
      <w:lang w:eastAsia="en-US"/>
    </w:rPr>
  </w:style>
  <w:style w:type="paragraph" w:styleId="Voettekst">
    <w:name w:val="footer"/>
    <w:basedOn w:val="Standaard"/>
    <w:link w:val="VoettekstChar"/>
    <w:unhideWhenUsed/>
    <w:rsid w:val="00A24DDF"/>
    <w:pPr>
      <w:tabs>
        <w:tab w:val="center" w:pos="4536"/>
        <w:tab w:val="right" w:pos="9072"/>
      </w:tabs>
    </w:pPr>
  </w:style>
  <w:style w:type="character" w:customStyle="1" w:styleId="VoettekstChar">
    <w:name w:val="Voettekst Char"/>
    <w:basedOn w:val="Standaardalinea-lettertype"/>
    <w:link w:val="Voettekst"/>
    <w:rsid w:val="00A24DDF"/>
    <w:rPr>
      <w:rFonts w:asciiTheme="minorHAnsi" w:eastAsiaTheme="minorHAnsi" w:hAnsiTheme="minorHAnsi" w:cstheme="minorBidi"/>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B228E-4E65-456F-AB18-DD70D830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2882</Words>
  <Characters>18128</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van Hoegee</dc:creator>
  <cp:keywords/>
  <dc:description/>
  <cp:lastModifiedBy>Susan van Hoegee</cp:lastModifiedBy>
  <cp:revision>2</cp:revision>
  <dcterms:created xsi:type="dcterms:W3CDTF">2019-01-08T08:25:00Z</dcterms:created>
  <dcterms:modified xsi:type="dcterms:W3CDTF">2019-01-08T08:25:00Z</dcterms:modified>
</cp:coreProperties>
</file>